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FE" w:rsidRPr="00256AA7" w:rsidRDefault="00E26BD9" w:rsidP="00352A7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56AA7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УДК</w:t>
      </w:r>
      <w:r w:rsidRPr="00256AA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56A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328.185 (574)</w:t>
      </w:r>
    </w:p>
    <w:p w:rsidR="00352A70" w:rsidRPr="00352A70" w:rsidRDefault="00F322C2" w:rsidP="00352A70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Courier New"/>
          <w:b/>
          <w:sz w:val="24"/>
          <w:szCs w:val="24"/>
        </w:rPr>
      </w:pPr>
      <w:proofErr w:type="spellStart"/>
      <w:r>
        <w:rPr>
          <w:rFonts w:ascii="Times New Roman" w:eastAsia="Courier New" w:hAnsi="Times New Roman" w:cs="Courier New"/>
          <w:b/>
          <w:sz w:val="24"/>
          <w:szCs w:val="24"/>
        </w:rPr>
        <w:t>Ауезов</w:t>
      </w:r>
      <w:proofErr w:type="spellEnd"/>
      <w:r>
        <w:rPr>
          <w:rFonts w:ascii="Times New Roman" w:eastAsia="Courier New" w:hAnsi="Times New Roman" w:cs="Courier New"/>
          <w:b/>
          <w:sz w:val="24"/>
          <w:szCs w:val="24"/>
        </w:rPr>
        <w:t xml:space="preserve"> Г.Б.</w:t>
      </w:r>
    </w:p>
    <w:p w:rsidR="00352A70" w:rsidRPr="00352A70" w:rsidRDefault="00352A70" w:rsidP="0035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70">
        <w:rPr>
          <w:rFonts w:ascii="Times New Roman" w:hAnsi="Times New Roman" w:cs="Times New Roman"/>
          <w:b/>
          <w:sz w:val="24"/>
          <w:szCs w:val="24"/>
        </w:rPr>
        <w:t>ПРОТИВОДЕЙСТВИЕ КОРРУПЦИИ В РК</w:t>
      </w:r>
    </w:p>
    <w:p w:rsidR="00352A70" w:rsidRPr="00352A70" w:rsidRDefault="00352A70" w:rsidP="00352A70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Courier New"/>
          <w:b/>
          <w:sz w:val="24"/>
          <w:szCs w:val="24"/>
        </w:rPr>
      </w:pPr>
    </w:p>
    <w:p w:rsidR="005F224F" w:rsidRPr="005F224F" w:rsidRDefault="00352A70" w:rsidP="005F22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52A70">
        <w:rPr>
          <w:rFonts w:ascii="Times New Roman" w:eastAsia="Courier New" w:hAnsi="Times New Roman" w:cs="Courier New"/>
          <w:b/>
          <w:sz w:val="24"/>
          <w:szCs w:val="24"/>
        </w:rPr>
        <w:t xml:space="preserve"> </w:t>
      </w:r>
      <w:r w:rsidR="005F224F">
        <w:rPr>
          <w:rFonts w:ascii="Times New Roman" w:eastAsia="Courier New" w:hAnsi="Times New Roman" w:cs="Courier New"/>
          <w:b/>
          <w:sz w:val="24"/>
          <w:szCs w:val="24"/>
        </w:rPr>
        <w:t>Аннотация статьи</w:t>
      </w:r>
      <w:r w:rsidR="005F224F">
        <w:rPr>
          <w:rFonts w:ascii="Times New Roman" w:eastAsia="Courier New" w:hAnsi="Times New Roman" w:cs="Courier New"/>
          <w:b/>
          <w:sz w:val="24"/>
          <w:szCs w:val="24"/>
          <w:lang w:val="kk-KZ"/>
        </w:rPr>
        <w:t xml:space="preserve">. </w:t>
      </w:r>
      <w:r w:rsidR="005F224F">
        <w:rPr>
          <w:rFonts w:ascii="Times New Roman" w:hAnsi="Times New Roman" w:cs="Times New Roman"/>
          <w:i/>
          <w:sz w:val="24"/>
          <w:szCs w:val="24"/>
          <w:lang w:val="kk-KZ"/>
        </w:rPr>
        <w:t>В статье описаны методы</w:t>
      </w:r>
      <w:r w:rsidR="005F224F" w:rsidRPr="005F224F">
        <w:rPr>
          <w:rFonts w:ascii="Times New Roman" w:hAnsi="Times New Roman" w:cs="Times New Roman"/>
          <w:i/>
          <w:sz w:val="24"/>
          <w:szCs w:val="24"/>
        </w:rPr>
        <w:t xml:space="preserve"> борьбы с </w:t>
      </w:r>
      <w:proofErr w:type="spellStart"/>
      <w:r w:rsidR="005F224F" w:rsidRPr="005F224F">
        <w:rPr>
          <w:rFonts w:ascii="Times New Roman" w:hAnsi="Times New Roman" w:cs="Times New Roman"/>
          <w:i/>
          <w:sz w:val="24"/>
          <w:szCs w:val="24"/>
        </w:rPr>
        <w:t>коррупци</w:t>
      </w:r>
      <w:proofErr w:type="spellEnd"/>
      <w:r w:rsidR="005F224F" w:rsidRPr="005F22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ей, включающие </w:t>
      </w:r>
      <w:r w:rsidR="005F224F" w:rsidRPr="005F224F">
        <w:rPr>
          <w:rFonts w:ascii="Times New Roman" w:hAnsi="Times New Roman" w:cs="Times New Roman"/>
          <w:i/>
          <w:sz w:val="24"/>
          <w:szCs w:val="24"/>
        </w:rPr>
        <w:t xml:space="preserve">в себя, </w:t>
      </w:r>
      <w:proofErr w:type="spellStart"/>
      <w:r w:rsidR="005F224F" w:rsidRPr="005F224F">
        <w:rPr>
          <w:rFonts w:ascii="Times New Roman" w:hAnsi="Times New Roman" w:cs="Times New Roman"/>
          <w:i/>
          <w:sz w:val="24"/>
          <w:szCs w:val="24"/>
        </w:rPr>
        <w:t>укреплени</w:t>
      </w:r>
      <w:proofErr w:type="spellEnd"/>
      <w:r w:rsidR="005F224F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5F224F" w:rsidRPr="005F224F">
        <w:rPr>
          <w:rFonts w:ascii="Times New Roman" w:hAnsi="Times New Roman" w:cs="Times New Roman"/>
          <w:i/>
          <w:sz w:val="24"/>
          <w:szCs w:val="24"/>
        </w:rPr>
        <w:t xml:space="preserve"> соответствующих подразделений полиции, повышение эффективности их деятельности, </w:t>
      </w:r>
      <w:proofErr w:type="spellStart"/>
      <w:r w:rsidR="005F224F" w:rsidRPr="005F224F">
        <w:rPr>
          <w:rFonts w:ascii="Times New Roman" w:hAnsi="Times New Roman" w:cs="Times New Roman"/>
          <w:i/>
          <w:sz w:val="24"/>
          <w:szCs w:val="24"/>
        </w:rPr>
        <w:t>применени</w:t>
      </w:r>
      <w:proofErr w:type="spellEnd"/>
      <w:r w:rsidR="005F224F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5F224F" w:rsidRPr="005F224F">
        <w:rPr>
          <w:rFonts w:ascii="Times New Roman" w:hAnsi="Times New Roman" w:cs="Times New Roman"/>
          <w:i/>
          <w:sz w:val="24"/>
          <w:szCs w:val="24"/>
        </w:rPr>
        <w:t xml:space="preserve"> электронных средств прослушивания переговоров лиц, подозреваемых в причастности к коррупционной деятельности</w:t>
      </w:r>
    </w:p>
    <w:p w:rsidR="00352A70" w:rsidRPr="005F224F" w:rsidRDefault="00352A70" w:rsidP="005F224F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sz w:val="24"/>
          <w:szCs w:val="24"/>
          <w:lang w:val="kk-KZ"/>
        </w:rPr>
      </w:pPr>
      <w:r w:rsidRPr="00352A70">
        <w:rPr>
          <w:rFonts w:ascii="Times New Roman" w:eastAsia="Courier New" w:hAnsi="Times New Roman" w:cs="Courier New"/>
          <w:b/>
          <w:sz w:val="24"/>
          <w:szCs w:val="24"/>
        </w:rPr>
        <w:t>Ключевые слова</w:t>
      </w:r>
      <w:r w:rsidR="005F224F">
        <w:rPr>
          <w:rFonts w:ascii="Times New Roman" w:eastAsia="Courier New" w:hAnsi="Times New Roman" w:cs="Courier New"/>
          <w:b/>
          <w:sz w:val="24"/>
          <w:szCs w:val="24"/>
        </w:rPr>
        <w:t xml:space="preserve">: </w:t>
      </w:r>
      <w:r w:rsidR="005F224F">
        <w:rPr>
          <w:rFonts w:ascii="Times New Roman" w:eastAsia="Courier New" w:hAnsi="Times New Roman" w:cs="Courier New"/>
          <w:i/>
          <w:sz w:val="24"/>
          <w:szCs w:val="24"/>
          <w:lang w:val="kk-KZ"/>
        </w:rPr>
        <w:t>коррупция,</w:t>
      </w:r>
      <w:r w:rsidR="006332A0">
        <w:rPr>
          <w:rFonts w:ascii="Times New Roman" w:eastAsia="Courier New" w:hAnsi="Times New Roman" w:cs="Courier New"/>
          <w:i/>
          <w:sz w:val="24"/>
          <w:szCs w:val="24"/>
          <w:lang w:val="kk-KZ"/>
        </w:rPr>
        <w:t xml:space="preserve"> </w:t>
      </w:r>
      <w:r w:rsidR="001934F0">
        <w:rPr>
          <w:rFonts w:ascii="Times New Roman" w:eastAsia="Courier New" w:hAnsi="Times New Roman" w:cs="Courier New"/>
          <w:i/>
          <w:sz w:val="24"/>
          <w:szCs w:val="24"/>
          <w:lang w:val="kk-KZ"/>
        </w:rPr>
        <w:t>борьба, преступность, общество, закон, безнаказанность.</w:t>
      </w:r>
    </w:p>
    <w:p w:rsidR="00AF03FE" w:rsidRPr="001934F0" w:rsidRDefault="00AF03FE" w:rsidP="00352A70">
      <w:pPr>
        <w:pStyle w:val="a3"/>
        <w:spacing w:after="0"/>
        <w:ind w:left="0" w:firstLine="709"/>
        <w:jc w:val="center"/>
        <w:rPr>
          <w:b/>
          <w:lang w:val="kk-KZ"/>
        </w:rPr>
      </w:pPr>
    </w:p>
    <w:p w:rsidR="00C07638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70">
        <w:rPr>
          <w:rFonts w:ascii="Times New Roman" w:hAnsi="Times New Roman" w:cs="Times New Roman"/>
          <w:sz w:val="24"/>
          <w:szCs w:val="24"/>
        </w:rPr>
        <w:t>Коррупция - это одна из наиболее серьезных угроз не только для экономики и социального развития отдельных стран, но и для национальной и международной безопасности в целом</w:t>
      </w:r>
      <w:r w:rsidR="00DE30A6">
        <w:rPr>
          <w:rFonts w:ascii="Times New Roman" w:hAnsi="Times New Roman" w:cs="Times New Roman"/>
          <w:sz w:val="24"/>
          <w:szCs w:val="24"/>
        </w:rPr>
        <w:t>, которая уничтожает государство изнутри</w:t>
      </w:r>
      <w:r w:rsidRPr="00352A70">
        <w:rPr>
          <w:rFonts w:ascii="Times New Roman" w:hAnsi="Times New Roman" w:cs="Times New Roman"/>
          <w:sz w:val="24"/>
          <w:szCs w:val="24"/>
        </w:rPr>
        <w:t>. Коррупция является болезнью государственной власти, которая подрывает принцип верховенства закона и ослабляет институциональные основы политической стабильности, социального единства и за</w:t>
      </w:r>
      <w:r w:rsidR="00C07638">
        <w:rPr>
          <w:rFonts w:ascii="Times New Roman" w:hAnsi="Times New Roman" w:cs="Times New Roman"/>
          <w:sz w:val="24"/>
          <w:szCs w:val="24"/>
        </w:rPr>
        <w:t>трудняет экономическое развитие и</w:t>
      </w:r>
      <w:r w:rsidR="00C07638" w:rsidRPr="00C07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7638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 отрицательно влияет на достижения и национальную безопасность страны.</w:t>
      </w:r>
      <w:r w:rsidR="00C07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чем, </w:t>
      </w:r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направлением государственной политики Республики Казахстан явля</w:t>
      </w:r>
      <w:r w:rsidR="00C07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борьба с данным злодеянием, которое является </w:t>
      </w:r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</w:t>
      </w:r>
      <w:r w:rsidR="00C07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весьма</w:t>
      </w:r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сложных задач является борьба с </w:t>
      </w:r>
      <w:proofErr w:type="gramStart"/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коррупцией</w:t>
      </w:r>
      <w:r w:rsidR="0063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D457E"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457E" w:rsidRPr="00352A70" w:rsidRDefault="00ED457E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Историю борьбы с коррупцией независимого Казахстана можно рассматривать условно разделив на четыре этапа. Первый этап – 1992-1998 </w:t>
      </w:r>
      <w:proofErr w:type="spellStart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г.г</w:t>
      </w:r>
      <w:proofErr w:type="spellEnd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Начальная стадия борьбы с коррупцией и становления нормативно-правовой базы. Второй этап – 1998-2000 </w:t>
      </w:r>
      <w:proofErr w:type="spellStart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г.г</w:t>
      </w:r>
      <w:proofErr w:type="spellEnd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Формирование законодательства о борьбе с коррупцией на основе административной и методической базы. Третий этап – 2001-2004 </w:t>
      </w:r>
      <w:proofErr w:type="spellStart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г.г</w:t>
      </w:r>
      <w:proofErr w:type="spellEnd"/>
      <w:r w:rsidRPr="00352A70">
        <w:rPr>
          <w:rFonts w:ascii="Times New Roman" w:hAnsi="Times New Roman" w:cs="Times New Roman"/>
          <w:sz w:val="24"/>
          <w:szCs w:val="24"/>
          <w:shd w:val="clear" w:color="auto" w:fill="FFFFFF"/>
        </w:rPr>
        <w:t>. Формирование системного подхода в решении проблем борьбы с коррупцией. Четвертый этап – с февраля 2005 года. Борьба с коррупцией в контексте скорой экономической, социальной и политической модернизаций [1].</w:t>
      </w:r>
    </w:p>
    <w:p w:rsidR="00B463ED" w:rsidRPr="00B463ED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>Борьба с коррупцией ведется</w:t>
      </w:r>
      <w:r w:rsidR="00C07638">
        <w:rPr>
          <w:rFonts w:ascii="Times New Roman" w:hAnsi="Times New Roman" w:cs="Times New Roman"/>
          <w:sz w:val="24"/>
          <w:szCs w:val="24"/>
        </w:rPr>
        <w:t xml:space="preserve"> во всем мире, разрабатывают</w:t>
      </w:r>
      <w:r w:rsidR="00505B43">
        <w:rPr>
          <w:rFonts w:ascii="Times New Roman" w:hAnsi="Times New Roman" w:cs="Times New Roman"/>
          <w:sz w:val="24"/>
          <w:szCs w:val="24"/>
        </w:rPr>
        <w:t>ся</w:t>
      </w:r>
      <w:r w:rsidR="00C07638">
        <w:rPr>
          <w:rFonts w:ascii="Times New Roman" w:hAnsi="Times New Roman" w:cs="Times New Roman"/>
          <w:sz w:val="24"/>
          <w:szCs w:val="24"/>
        </w:rPr>
        <w:t xml:space="preserve"> </w:t>
      </w:r>
      <w:r w:rsidRPr="00352A70">
        <w:rPr>
          <w:rFonts w:ascii="Times New Roman" w:hAnsi="Times New Roman" w:cs="Times New Roman"/>
          <w:sz w:val="24"/>
          <w:szCs w:val="24"/>
        </w:rPr>
        <w:t>метод</w:t>
      </w:r>
      <w:r w:rsidR="00C07638">
        <w:rPr>
          <w:rFonts w:ascii="Times New Roman" w:hAnsi="Times New Roman" w:cs="Times New Roman"/>
          <w:sz w:val="24"/>
          <w:szCs w:val="24"/>
        </w:rPr>
        <w:t>ы по</w:t>
      </w:r>
      <w:r w:rsidRPr="00352A70">
        <w:rPr>
          <w:rFonts w:ascii="Times New Roman" w:hAnsi="Times New Roman" w:cs="Times New Roman"/>
          <w:sz w:val="24"/>
          <w:szCs w:val="24"/>
        </w:rPr>
        <w:t xml:space="preserve"> ее предотвращени</w:t>
      </w:r>
      <w:r w:rsidR="00C07638">
        <w:rPr>
          <w:rFonts w:ascii="Times New Roman" w:hAnsi="Times New Roman" w:cs="Times New Roman"/>
          <w:sz w:val="24"/>
          <w:szCs w:val="24"/>
        </w:rPr>
        <w:t>ю</w:t>
      </w:r>
      <w:r w:rsidRPr="00352A70">
        <w:rPr>
          <w:rFonts w:ascii="Times New Roman" w:hAnsi="Times New Roman" w:cs="Times New Roman"/>
          <w:sz w:val="24"/>
          <w:szCs w:val="24"/>
        </w:rPr>
        <w:t xml:space="preserve"> и преодолени</w:t>
      </w:r>
      <w:r w:rsidR="00C07638">
        <w:rPr>
          <w:rFonts w:ascii="Times New Roman" w:hAnsi="Times New Roman" w:cs="Times New Roman"/>
          <w:sz w:val="24"/>
          <w:szCs w:val="24"/>
        </w:rPr>
        <w:t xml:space="preserve">ю, сообща </w:t>
      </w:r>
      <w:r w:rsidRPr="00352A70">
        <w:rPr>
          <w:rFonts w:ascii="Times New Roman" w:hAnsi="Times New Roman" w:cs="Times New Roman"/>
          <w:sz w:val="24"/>
          <w:szCs w:val="24"/>
        </w:rPr>
        <w:t>многие международные и национальные правительственные и неправительственные организации, видные ученые</w:t>
      </w:r>
      <w:r w:rsidR="00505B43">
        <w:rPr>
          <w:rFonts w:ascii="Times New Roman" w:hAnsi="Times New Roman" w:cs="Times New Roman"/>
          <w:sz w:val="24"/>
          <w:szCs w:val="24"/>
        </w:rPr>
        <w:t xml:space="preserve"> пытаются найти способ по ее ликвидации</w:t>
      </w:r>
      <w:r w:rsidRPr="00352A70">
        <w:rPr>
          <w:rFonts w:ascii="Times New Roman" w:hAnsi="Times New Roman" w:cs="Times New Roman"/>
          <w:sz w:val="24"/>
          <w:szCs w:val="24"/>
        </w:rPr>
        <w:t xml:space="preserve">. </w:t>
      </w:r>
      <w:r w:rsidR="00505B43">
        <w:rPr>
          <w:rFonts w:ascii="Times New Roman" w:hAnsi="Times New Roman" w:cs="Times New Roman"/>
          <w:sz w:val="24"/>
          <w:szCs w:val="24"/>
        </w:rPr>
        <w:t>Э</w:t>
      </w:r>
      <w:r w:rsidRPr="00352A70">
        <w:rPr>
          <w:rFonts w:ascii="Times New Roman" w:hAnsi="Times New Roman" w:cs="Times New Roman"/>
          <w:sz w:val="24"/>
          <w:szCs w:val="24"/>
        </w:rPr>
        <w:t>ффективн</w:t>
      </w:r>
      <w:r w:rsidR="00505B43">
        <w:rPr>
          <w:rFonts w:ascii="Times New Roman" w:hAnsi="Times New Roman" w:cs="Times New Roman"/>
          <w:sz w:val="24"/>
          <w:szCs w:val="24"/>
        </w:rPr>
        <w:t xml:space="preserve">ых  </w:t>
      </w:r>
      <w:r w:rsidR="00505B43" w:rsidRPr="00352A7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05B43">
        <w:rPr>
          <w:rFonts w:ascii="Times New Roman" w:hAnsi="Times New Roman" w:cs="Times New Roman"/>
          <w:sz w:val="24"/>
          <w:szCs w:val="24"/>
        </w:rPr>
        <w:t>в</w:t>
      </w:r>
      <w:r w:rsidRPr="00352A70">
        <w:rPr>
          <w:rFonts w:ascii="Times New Roman" w:hAnsi="Times New Roman" w:cs="Times New Roman"/>
          <w:sz w:val="24"/>
          <w:szCs w:val="24"/>
        </w:rPr>
        <w:t xml:space="preserve"> преодолении коррупции</w:t>
      </w:r>
      <w:r w:rsidR="00505B43">
        <w:rPr>
          <w:rFonts w:ascii="Times New Roman" w:hAnsi="Times New Roman" w:cs="Times New Roman"/>
          <w:sz w:val="24"/>
          <w:szCs w:val="24"/>
        </w:rPr>
        <w:t xml:space="preserve"> являются немногие </w:t>
      </w:r>
      <w:r w:rsidRPr="00352A70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505B43">
        <w:rPr>
          <w:rFonts w:ascii="Times New Roman" w:hAnsi="Times New Roman" w:cs="Times New Roman"/>
          <w:sz w:val="24"/>
          <w:szCs w:val="24"/>
        </w:rPr>
        <w:t xml:space="preserve">а, </w:t>
      </w:r>
      <w:r w:rsidRPr="00352A70">
        <w:rPr>
          <w:rFonts w:ascii="Times New Roman" w:hAnsi="Times New Roman" w:cs="Times New Roman"/>
          <w:sz w:val="24"/>
          <w:szCs w:val="24"/>
        </w:rPr>
        <w:t xml:space="preserve">особый интерес представляют государства, достигшие определённого </w:t>
      </w:r>
      <w:r w:rsidRPr="00B463ED">
        <w:rPr>
          <w:rFonts w:ascii="Times New Roman" w:hAnsi="Times New Roman" w:cs="Times New Roman"/>
          <w:sz w:val="24"/>
          <w:szCs w:val="24"/>
        </w:rPr>
        <w:t xml:space="preserve">успеха в борьбе с коррупцией. </w:t>
      </w:r>
    </w:p>
    <w:p w:rsidR="002108E4" w:rsidRPr="00352A70" w:rsidRDefault="00B463ED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ED">
        <w:rPr>
          <w:rFonts w:ascii="Times New Roman" w:hAnsi="Times New Roman" w:cs="Times New Roman"/>
          <w:bCs/>
          <w:sz w:val="24"/>
          <w:szCs w:val="24"/>
        </w:rPr>
        <w:t xml:space="preserve">В Казахстане разработан блок законов, противодействующих коррупции, и это, прежде всего, </w:t>
      </w:r>
      <w:r w:rsidRPr="00B463ED">
        <w:rPr>
          <w:rStyle w:val="s1"/>
          <w:rFonts w:ascii="Times New Roman" w:hAnsi="Times New Roman" w:cs="Times New Roman"/>
          <w:b w:val="0"/>
          <w:color w:val="auto"/>
          <w:sz w:val="24"/>
          <w:szCs w:val="24"/>
        </w:rPr>
        <w:t xml:space="preserve">Закон Республики Казахстан от 2 июля 1998 года № 267-I «О борьбе с коррупцией», который </w:t>
      </w:r>
      <w:r w:rsidRPr="00B463ED">
        <w:rPr>
          <w:rFonts w:ascii="Times New Roman" w:hAnsi="Times New Roman" w:cs="Times New Roman"/>
          <w:sz w:val="24"/>
          <w:szCs w:val="24"/>
        </w:rPr>
        <w:t>направлен на защиту прав и свобод граждан, обеспечение национальной безопасности Республики Казахстан от угроз, вытекающих из проявлений коррупции, обеспечение эффективной деятельности государственных органов, должностных и других лиц, выполняющих государственные функции, а также лиц, приравненных к ним, путем предупреждения, выявления, пресечения и раскрытия правонарушений, связанных с коррупцией, устранения их последствий и привлечения виновных к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3ED">
        <w:rPr>
          <w:rFonts w:ascii="Times New Roman" w:hAnsi="Times New Roman" w:cs="Times New Roman"/>
          <w:sz w:val="24"/>
          <w:szCs w:val="24"/>
        </w:rPr>
        <w:t xml:space="preserve"> </w:t>
      </w:r>
      <w:r w:rsidR="00505B43" w:rsidRPr="00B463ED">
        <w:rPr>
          <w:rFonts w:ascii="Times New Roman" w:hAnsi="Times New Roman" w:cs="Times New Roman"/>
          <w:sz w:val="24"/>
          <w:szCs w:val="24"/>
        </w:rPr>
        <w:t xml:space="preserve">Законы по борьбе с коррупцией, разработанные в РК являются достаточно эффективными, но реализация законов весьма </w:t>
      </w:r>
      <w:r w:rsidR="006332A0" w:rsidRPr="00B463ED">
        <w:rPr>
          <w:rFonts w:ascii="Times New Roman" w:hAnsi="Times New Roman" w:cs="Times New Roman"/>
          <w:sz w:val="24"/>
          <w:szCs w:val="24"/>
        </w:rPr>
        <w:t>низкая</w:t>
      </w:r>
      <w:r w:rsidR="002108E4" w:rsidRPr="00352A70">
        <w:rPr>
          <w:rFonts w:ascii="Times New Roman" w:hAnsi="Times New Roman" w:cs="Times New Roman"/>
          <w:sz w:val="24"/>
          <w:szCs w:val="24"/>
        </w:rPr>
        <w:t>.</w:t>
      </w:r>
    </w:p>
    <w:p w:rsidR="0048295A" w:rsidRPr="0048295A" w:rsidRDefault="0048295A" w:rsidP="004829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5A">
        <w:rPr>
          <w:rFonts w:ascii="Times New Roman" w:hAnsi="Times New Roman" w:cs="Times New Roman"/>
          <w:sz w:val="24"/>
          <w:szCs w:val="24"/>
        </w:rPr>
        <w:t>К сожалению, в сфере борьбы с этим негативным явлением пока больше неудач, чем успехов, но нельзя утешать себя тем, что коррупция является как бы «вечной категорией, что она родилась вместе с государством и может погибнуть только вместе с ним», т.к. представляется возможным сдерживать ее в определенных рамках и примером тому служит поз</w:t>
      </w:r>
      <w:r w:rsidR="005952F5">
        <w:rPr>
          <w:rFonts w:ascii="Times New Roman" w:hAnsi="Times New Roman" w:cs="Times New Roman"/>
          <w:sz w:val="24"/>
          <w:szCs w:val="24"/>
        </w:rPr>
        <w:t>итивный опыт зарубежных стран [2</w:t>
      </w:r>
      <w:r w:rsidRPr="0048295A">
        <w:rPr>
          <w:rFonts w:ascii="Times New Roman" w:hAnsi="Times New Roman" w:cs="Times New Roman"/>
          <w:sz w:val="24"/>
          <w:szCs w:val="24"/>
        </w:rPr>
        <w:t>].</w:t>
      </w:r>
    </w:p>
    <w:p w:rsidR="000D765F" w:rsidRDefault="00C46E13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08E4" w:rsidRPr="00352A70">
        <w:rPr>
          <w:rFonts w:ascii="Times New Roman" w:hAnsi="Times New Roman" w:cs="Times New Roman"/>
          <w:sz w:val="24"/>
          <w:szCs w:val="24"/>
        </w:rPr>
        <w:t>оррупция</w:t>
      </w:r>
      <w:r>
        <w:rPr>
          <w:rFonts w:ascii="Times New Roman" w:hAnsi="Times New Roman" w:cs="Times New Roman"/>
          <w:sz w:val="24"/>
          <w:szCs w:val="24"/>
        </w:rPr>
        <w:t xml:space="preserve"> носит характер угроз, как внешний, так и внутренний</w:t>
      </w:r>
      <w:r w:rsidR="002108E4" w:rsidRPr="00352A70">
        <w:rPr>
          <w:rFonts w:ascii="Times New Roman" w:hAnsi="Times New Roman" w:cs="Times New Roman"/>
          <w:sz w:val="24"/>
          <w:szCs w:val="24"/>
        </w:rPr>
        <w:t xml:space="preserve"> </w:t>
      </w:r>
      <w:r w:rsidR="00CC74D7">
        <w:rPr>
          <w:rFonts w:ascii="Times New Roman" w:hAnsi="Times New Roman" w:cs="Times New Roman"/>
          <w:sz w:val="24"/>
          <w:szCs w:val="24"/>
        </w:rPr>
        <w:t>и дели</w:t>
      </w:r>
      <w:r w:rsidR="002108E4" w:rsidRPr="00352A70">
        <w:rPr>
          <w:rFonts w:ascii="Times New Roman" w:hAnsi="Times New Roman" w:cs="Times New Roman"/>
          <w:sz w:val="24"/>
          <w:szCs w:val="24"/>
        </w:rPr>
        <w:t>тся</w:t>
      </w:r>
      <w:r w:rsidR="00CC74D7">
        <w:rPr>
          <w:rFonts w:ascii="Times New Roman" w:hAnsi="Times New Roman" w:cs="Times New Roman"/>
          <w:sz w:val="24"/>
          <w:szCs w:val="24"/>
        </w:rPr>
        <w:t xml:space="preserve"> на</w:t>
      </w:r>
      <w:r w:rsidR="002108E4" w:rsidRPr="00352A70">
        <w:rPr>
          <w:rFonts w:ascii="Times New Roman" w:hAnsi="Times New Roman" w:cs="Times New Roman"/>
          <w:sz w:val="24"/>
          <w:szCs w:val="24"/>
        </w:rPr>
        <w:t xml:space="preserve"> </w:t>
      </w:r>
      <w:r w:rsidR="000D765F">
        <w:rPr>
          <w:rFonts w:ascii="Times New Roman" w:hAnsi="Times New Roman" w:cs="Times New Roman"/>
          <w:sz w:val="24"/>
          <w:szCs w:val="24"/>
        </w:rPr>
        <w:t>три</w:t>
      </w:r>
      <w:r w:rsidR="002108E4" w:rsidRPr="00352A70">
        <w:rPr>
          <w:rFonts w:ascii="Times New Roman" w:hAnsi="Times New Roman" w:cs="Times New Roman"/>
          <w:sz w:val="24"/>
          <w:szCs w:val="24"/>
        </w:rPr>
        <w:t xml:space="preserve"> </w:t>
      </w:r>
      <w:r w:rsidR="00CC74D7">
        <w:rPr>
          <w:rFonts w:ascii="Times New Roman" w:hAnsi="Times New Roman" w:cs="Times New Roman"/>
          <w:sz w:val="24"/>
          <w:szCs w:val="24"/>
        </w:rPr>
        <w:t>вида</w:t>
      </w:r>
      <w:r w:rsidR="00B148DC">
        <w:rPr>
          <w:rFonts w:ascii="Times New Roman" w:hAnsi="Times New Roman" w:cs="Times New Roman"/>
          <w:sz w:val="24"/>
          <w:szCs w:val="24"/>
        </w:rPr>
        <w:t>: политический, который приводит</w:t>
      </w:r>
      <w:r w:rsidR="00B148DC" w:rsidRPr="00352A70">
        <w:rPr>
          <w:rFonts w:ascii="Times New Roman" w:hAnsi="Times New Roman" w:cs="Times New Roman"/>
          <w:sz w:val="24"/>
          <w:szCs w:val="24"/>
        </w:rPr>
        <w:t xml:space="preserve"> к неконтролируемости политической ситуации в стране и представляет угрозу демократическим институтам и балансу различных ветвей власти </w:t>
      </w:r>
      <w:r w:rsidR="002108E4" w:rsidRPr="00352A70">
        <w:rPr>
          <w:rFonts w:ascii="Times New Roman" w:hAnsi="Times New Roman" w:cs="Times New Roman"/>
          <w:sz w:val="24"/>
          <w:szCs w:val="24"/>
        </w:rPr>
        <w:t xml:space="preserve">и экономический. </w:t>
      </w:r>
      <w:r w:rsidR="00B148DC">
        <w:rPr>
          <w:rFonts w:ascii="Times New Roman" w:hAnsi="Times New Roman" w:cs="Times New Roman"/>
          <w:sz w:val="24"/>
          <w:szCs w:val="24"/>
        </w:rPr>
        <w:t>И второй вид - э</w:t>
      </w:r>
      <w:r w:rsidR="002108E4" w:rsidRPr="00352A70">
        <w:rPr>
          <w:rFonts w:ascii="Times New Roman" w:hAnsi="Times New Roman" w:cs="Times New Roman"/>
          <w:sz w:val="24"/>
          <w:szCs w:val="24"/>
        </w:rPr>
        <w:t>кономическая коррупция</w:t>
      </w:r>
      <w:r w:rsidR="00B148DC">
        <w:rPr>
          <w:rFonts w:ascii="Times New Roman" w:hAnsi="Times New Roman" w:cs="Times New Roman"/>
          <w:sz w:val="24"/>
          <w:szCs w:val="24"/>
        </w:rPr>
        <w:t>, ее влияние</w:t>
      </w:r>
      <w:r w:rsidR="002108E4" w:rsidRPr="00352A70">
        <w:rPr>
          <w:rFonts w:ascii="Times New Roman" w:hAnsi="Times New Roman" w:cs="Times New Roman"/>
          <w:sz w:val="24"/>
          <w:szCs w:val="24"/>
        </w:rPr>
        <w:t xml:space="preserve"> снижает эффективность рыночных институтов и регулирующей деятельности государства. </w:t>
      </w:r>
    </w:p>
    <w:p w:rsidR="000D765F" w:rsidRPr="000D765F" w:rsidRDefault="000D765F" w:rsidP="000D765F">
      <w:pPr>
        <w:spacing w:after="0" w:line="240" w:lineRule="auto"/>
        <w:ind w:firstLine="454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И третий вид это социальный, приводящий к последствиям:</w:t>
      </w:r>
    </w:p>
    <w:p w:rsidR="000D765F" w:rsidRPr="000D765F" w:rsidRDefault="000D765F" w:rsidP="000D765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65F">
        <w:rPr>
          <w:rFonts w:ascii="Times New Roman" w:hAnsi="Times New Roman" w:cs="Times New Roman"/>
          <w:bCs/>
          <w:sz w:val="24"/>
          <w:szCs w:val="24"/>
        </w:rPr>
        <w:lastRenderedPageBreak/>
        <w:t>Бюджетный кризис;</w:t>
      </w:r>
    </w:p>
    <w:p w:rsidR="000D765F" w:rsidRPr="000D765F" w:rsidRDefault="000D765F" w:rsidP="000D765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65F">
        <w:rPr>
          <w:rFonts w:ascii="Times New Roman" w:hAnsi="Times New Roman" w:cs="Times New Roman"/>
          <w:bCs/>
          <w:sz w:val="24"/>
          <w:szCs w:val="24"/>
        </w:rPr>
        <w:t>Имущественное неравенство;</w:t>
      </w:r>
    </w:p>
    <w:p w:rsidR="000D765F" w:rsidRPr="000D765F" w:rsidRDefault="000D765F" w:rsidP="000D765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65F">
        <w:rPr>
          <w:rFonts w:ascii="Times New Roman" w:hAnsi="Times New Roman" w:cs="Times New Roman"/>
          <w:bCs/>
          <w:sz w:val="24"/>
          <w:szCs w:val="24"/>
        </w:rPr>
        <w:t>Дискредитация права;</w:t>
      </w:r>
    </w:p>
    <w:p w:rsidR="000D765F" w:rsidRPr="000D765F" w:rsidRDefault="000D765F" w:rsidP="000D765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65F">
        <w:rPr>
          <w:rFonts w:ascii="Times New Roman" w:hAnsi="Times New Roman" w:cs="Times New Roman"/>
          <w:bCs/>
          <w:sz w:val="24"/>
          <w:szCs w:val="24"/>
        </w:rPr>
        <w:t>Организованная преступность;</w:t>
      </w:r>
    </w:p>
    <w:p w:rsidR="000D765F" w:rsidRPr="000D765F" w:rsidRDefault="000D765F" w:rsidP="000D765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65F">
        <w:rPr>
          <w:rFonts w:ascii="Times New Roman" w:hAnsi="Times New Roman" w:cs="Times New Roman"/>
          <w:bCs/>
          <w:sz w:val="24"/>
          <w:szCs w:val="24"/>
        </w:rPr>
        <w:t>Социальная напряженность.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>Наиболее заметные усилия в борьбе с коррупцией и организованной преступностью демонстрируют США. Там действуют «Принципы этичного поведения правительственных чиновников и служащих» 1990 г.; Закон об этике в правительственных учреждениях 1978 г., установивший обязательную отчетность некоторых категорий служащих за их финансовое положение; Закон о контроле над организованной преступностью, предусматривающий статус неприкосновенности для некоторых свидетелей; целая система федеральных законов о борьбе с рэкетом, давлением, коррупцией, организованной преступностью – так называемые законы РИКО, принятые еще в 1970 г. Отметим, что именно на основе законов РИКО Соединенным Штатам удалось снизить уровень коррупции, организованной преступности, наркобизнеса. Суть этих законов в активном применении института конфискации у членов преступных организаций, коррупционеров и применении уголовной ответс</w:t>
      </w:r>
      <w:r w:rsidR="0048295A">
        <w:rPr>
          <w:rFonts w:ascii="Times New Roman" w:hAnsi="Times New Roman" w:cs="Times New Roman"/>
          <w:sz w:val="24"/>
          <w:szCs w:val="24"/>
        </w:rPr>
        <w:t>твенности к юридическим лицам [3</w:t>
      </w:r>
      <w:r w:rsidRPr="00352A70">
        <w:rPr>
          <w:rFonts w:ascii="Times New Roman" w:hAnsi="Times New Roman" w:cs="Times New Roman"/>
          <w:sz w:val="24"/>
          <w:szCs w:val="24"/>
        </w:rPr>
        <w:t>].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>Самым жизнеутверждающим примером победы над коррупцией является опыт Сингапура. Сингапур – это наименее коррумпированная страна в Азии. В 1952 г. там создали Бюро по расследованию коррупционных деяний, которое подчинялось непосредственно премьер-министру. Причем это Бюро контролировало коррупцию как в государственном секторе, так и в частном, где все тогда держалось на «откатах</w:t>
      </w:r>
      <w:proofErr w:type="gramStart"/>
      <w:r w:rsidRPr="00352A70">
        <w:rPr>
          <w:rFonts w:ascii="Times New Roman" w:hAnsi="Times New Roman" w:cs="Times New Roman"/>
          <w:sz w:val="24"/>
          <w:szCs w:val="24"/>
        </w:rPr>
        <w:t>»:.</w:t>
      </w:r>
      <w:proofErr w:type="gramEnd"/>
      <w:r w:rsidRPr="00352A70">
        <w:rPr>
          <w:rFonts w:ascii="Times New Roman" w:hAnsi="Times New Roman" w:cs="Times New Roman"/>
          <w:sz w:val="24"/>
          <w:szCs w:val="24"/>
        </w:rPr>
        <w:t xml:space="preserve"> чиновники Сингапура должны ежегодно декларировать свое имущество, фиксировать доли в компаниях, которые принадлежат им, их женам и детям. Если Бюро докажет взятку, то к виновному применяется либо лишение свободы, либо штраф (5 лет тюрьмы либо 100 000$), если же чиновника «оболгут», то же самое сделают с лицом, предоставившим заведомо ложные сведения (1 год тюрьмы или 10 000$). В отношении иностранцев, уличенных в коррупции, применяется не только штраф, но и лишение права хозяйственной деятельности на территории Сингапура [</w:t>
      </w:r>
      <w:r w:rsidR="005952F5">
        <w:rPr>
          <w:rFonts w:ascii="Times New Roman" w:hAnsi="Times New Roman" w:cs="Times New Roman"/>
          <w:sz w:val="24"/>
          <w:szCs w:val="24"/>
        </w:rPr>
        <w:t>4</w:t>
      </w:r>
      <w:r w:rsidRPr="00352A70">
        <w:rPr>
          <w:rFonts w:ascii="Times New Roman" w:hAnsi="Times New Roman" w:cs="Times New Roman"/>
          <w:sz w:val="24"/>
          <w:szCs w:val="24"/>
        </w:rPr>
        <w:t>].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51C1D">
        <w:rPr>
          <w:rFonts w:ascii="Times New Roman" w:hAnsi="Times New Roman" w:cs="Times New Roman"/>
          <w:sz w:val="24"/>
          <w:szCs w:val="24"/>
        </w:rPr>
        <w:t>наибольший интерес вызывает</w:t>
      </w:r>
      <w:r w:rsidR="00F51C1D" w:rsidRPr="00352A70">
        <w:rPr>
          <w:rFonts w:ascii="Times New Roman" w:hAnsi="Times New Roman" w:cs="Times New Roman"/>
          <w:sz w:val="24"/>
          <w:szCs w:val="24"/>
        </w:rPr>
        <w:t xml:space="preserve"> опыт борьбы с коррупцией и организованной преступно</w:t>
      </w:r>
      <w:r w:rsidR="00F51C1D">
        <w:rPr>
          <w:rFonts w:ascii="Times New Roman" w:hAnsi="Times New Roman" w:cs="Times New Roman"/>
          <w:sz w:val="24"/>
          <w:szCs w:val="24"/>
        </w:rPr>
        <w:t>стью в Великобритании, где функционирует</w:t>
      </w:r>
      <w:r w:rsidRPr="00352A70">
        <w:rPr>
          <w:rFonts w:ascii="Times New Roman" w:hAnsi="Times New Roman" w:cs="Times New Roman"/>
          <w:sz w:val="24"/>
          <w:szCs w:val="24"/>
        </w:rPr>
        <w:t xml:space="preserve"> </w:t>
      </w:r>
      <w:r w:rsidR="00F51C1D">
        <w:rPr>
          <w:rFonts w:ascii="Times New Roman" w:hAnsi="Times New Roman" w:cs="Times New Roman"/>
          <w:sz w:val="24"/>
          <w:szCs w:val="24"/>
        </w:rPr>
        <w:t>«</w:t>
      </w:r>
      <w:r w:rsidRPr="00352A70">
        <w:rPr>
          <w:rFonts w:ascii="Times New Roman" w:hAnsi="Times New Roman" w:cs="Times New Roman"/>
          <w:sz w:val="24"/>
          <w:szCs w:val="24"/>
        </w:rPr>
        <w:t>Статут гражданской службы</w:t>
      </w:r>
      <w:r w:rsidR="00F51C1D">
        <w:rPr>
          <w:rFonts w:ascii="Times New Roman" w:hAnsi="Times New Roman" w:cs="Times New Roman"/>
          <w:sz w:val="24"/>
          <w:szCs w:val="24"/>
        </w:rPr>
        <w:t>», «</w:t>
      </w:r>
      <w:r w:rsidRPr="00352A70">
        <w:rPr>
          <w:rFonts w:ascii="Times New Roman" w:hAnsi="Times New Roman" w:cs="Times New Roman"/>
          <w:sz w:val="24"/>
          <w:szCs w:val="24"/>
        </w:rPr>
        <w:t>Кодекс условий службы и опл</w:t>
      </w:r>
      <w:r w:rsidR="00F51C1D">
        <w:rPr>
          <w:rFonts w:ascii="Times New Roman" w:hAnsi="Times New Roman" w:cs="Times New Roman"/>
          <w:sz w:val="24"/>
          <w:szCs w:val="24"/>
        </w:rPr>
        <w:t>аты государственных чиновников» основанный на принципах</w:t>
      </w:r>
      <w:r w:rsidRPr="00352A70">
        <w:rPr>
          <w:rFonts w:ascii="Times New Roman" w:hAnsi="Times New Roman" w:cs="Times New Roman"/>
          <w:sz w:val="24"/>
          <w:szCs w:val="24"/>
        </w:rPr>
        <w:t xml:space="preserve"> пов</w:t>
      </w:r>
      <w:r w:rsidR="00F51C1D">
        <w:rPr>
          <w:rFonts w:ascii="Times New Roman" w:hAnsi="Times New Roman" w:cs="Times New Roman"/>
          <w:sz w:val="24"/>
          <w:szCs w:val="24"/>
        </w:rPr>
        <w:t>едения государственных служащих, функциях</w:t>
      </w:r>
      <w:r w:rsidRPr="00352A7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F51C1D">
        <w:rPr>
          <w:rFonts w:ascii="Times New Roman" w:hAnsi="Times New Roman" w:cs="Times New Roman"/>
          <w:sz w:val="24"/>
          <w:szCs w:val="24"/>
        </w:rPr>
        <w:t>возложенных на</w:t>
      </w:r>
      <w:r w:rsidRPr="00352A70">
        <w:rPr>
          <w:rFonts w:ascii="Times New Roman" w:hAnsi="Times New Roman" w:cs="Times New Roman"/>
          <w:sz w:val="24"/>
          <w:szCs w:val="24"/>
        </w:rPr>
        <w:t xml:space="preserve"> Министерство по дела</w:t>
      </w:r>
      <w:r w:rsidR="00F51C1D">
        <w:rPr>
          <w:rFonts w:ascii="Times New Roman" w:hAnsi="Times New Roman" w:cs="Times New Roman"/>
          <w:sz w:val="24"/>
          <w:szCs w:val="24"/>
        </w:rPr>
        <w:t>м</w:t>
      </w:r>
      <w:r w:rsidRPr="00352A70"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="00F51C1D">
        <w:rPr>
          <w:rFonts w:ascii="Times New Roman" w:hAnsi="Times New Roman" w:cs="Times New Roman"/>
          <w:sz w:val="24"/>
          <w:szCs w:val="24"/>
        </w:rPr>
        <w:t xml:space="preserve">на </w:t>
      </w:r>
      <w:r w:rsidRPr="00352A70">
        <w:rPr>
          <w:rFonts w:ascii="Times New Roman" w:hAnsi="Times New Roman" w:cs="Times New Roman"/>
          <w:sz w:val="24"/>
          <w:szCs w:val="24"/>
        </w:rPr>
        <w:t xml:space="preserve">дисциплинарные комитеты на уровне министерств и ведомств, </w:t>
      </w:r>
      <w:r w:rsidR="00F51C1D">
        <w:rPr>
          <w:rFonts w:ascii="Times New Roman" w:hAnsi="Times New Roman" w:cs="Times New Roman"/>
          <w:sz w:val="24"/>
          <w:szCs w:val="24"/>
        </w:rPr>
        <w:t xml:space="preserve">на </w:t>
      </w:r>
      <w:r w:rsidRPr="00352A70">
        <w:rPr>
          <w:rFonts w:ascii="Times New Roman" w:hAnsi="Times New Roman" w:cs="Times New Roman"/>
          <w:sz w:val="24"/>
          <w:szCs w:val="24"/>
        </w:rPr>
        <w:t xml:space="preserve">специальные суды по рассмотрению жалоб населения и апелляций чиновников </w:t>
      </w:r>
      <w:r w:rsidR="00F51C1D">
        <w:rPr>
          <w:rFonts w:ascii="Times New Roman" w:hAnsi="Times New Roman" w:cs="Times New Roman"/>
          <w:sz w:val="24"/>
          <w:szCs w:val="24"/>
        </w:rPr>
        <w:t xml:space="preserve">и </w:t>
      </w:r>
      <w:r w:rsidRPr="00352A70">
        <w:rPr>
          <w:rFonts w:ascii="Times New Roman" w:hAnsi="Times New Roman" w:cs="Times New Roman"/>
          <w:sz w:val="24"/>
          <w:szCs w:val="24"/>
        </w:rPr>
        <w:t xml:space="preserve">на действия администрации. </w:t>
      </w:r>
      <w:r w:rsidR="00F51C1D">
        <w:rPr>
          <w:rFonts w:ascii="Times New Roman" w:hAnsi="Times New Roman" w:cs="Times New Roman"/>
          <w:sz w:val="24"/>
          <w:szCs w:val="24"/>
        </w:rPr>
        <w:t>В Англии существует свод</w:t>
      </w:r>
      <w:r w:rsidRPr="00352A70">
        <w:rPr>
          <w:rFonts w:ascii="Times New Roman" w:hAnsi="Times New Roman" w:cs="Times New Roman"/>
          <w:sz w:val="24"/>
          <w:szCs w:val="24"/>
        </w:rPr>
        <w:t xml:space="preserve"> правил поведения регламентирующи</w:t>
      </w:r>
      <w:r w:rsidR="00F51C1D">
        <w:rPr>
          <w:rFonts w:ascii="Times New Roman" w:hAnsi="Times New Roman" w:cs="Times New Roman"/>
          <w:sz w:val="24"/>
          <w:szCs w:val="24"/>
        </w:rPr>
        <w:t>е</w:t>
      </w:r>
      <w:r w:rsidRPr="00352A70">
        <w:rPr>
          <w:rFonts w:ascii="Times New Roman" w:hAnsi="Times New Roman" w:cs="Times New Roman"/>
          <w:sz w:val="24"/>
          <w:szCs w:val="24"/>
        </w:rPr>
        <w:t xml:space="preserve"> отношения государственных служащих с частным сектором. </w:t>
      </w:r>
      <w:r w:rsidR="00F51C1D">
        <w:rPr>
          <w:rFonts w:ascii="Times New Roman" w:hAnsi="Times New Roman" w:cs="Times New Roman"/>
          <w:sz w:val="24"/>
          <w:szCs w:val="24"/>
        </w:rPr>
        <w:t xml:space="preserve">Госслужащие следуют </w:t>
      </w:r>
      <w:r w:rsidRPr="00352A70">
        <w:rPr>
          <w:rFonts w:ascii="Times New Roman" w:hAnsi="Times New Roman" w:cs="Times New Roman"/>
          <w:sz w:val="24"/>
          <w:szCs w:val="24"/>
        </w:rPr>
        <w:t>жестки</w:t>
      </w:r>
      <w:r w:rsidR="00F51C1D">
        <w:rPr>
          <w:rFonts w:ascii="Times New Roman" w:hAnsi="Times New Roman" w:cs="Times New Roman"/>
          <w:sz w:val="24"/>
          <w:szCs w:val="24"/>
        </w:rPr>
        <w:t>м</w:t>
      </w:r>
      <w:r w:rsidRPr="00352A70">
        <w:rPr>
          <w:rFonts w:ascii="Times New Roman" w:hAnsi="Times New Roman" w:cs="Times New Roman"/>
          <w:sz w:val="24"/>
          <w:szCs w:val="24"/>
        </w:rPr>
        <w:t xml:space="preserve"> норм</w:t>
      </w:r>
      <w:r w:rsidR="00F51C1D">
        <w:rPr>
          <w:rFonts w:ascii="Times New Roman" w:hAnsi="Times New Roman" w:cs="Times New Roman"/>
          <w:sz w:val="24"/>
          <w:szCs w:val="24"/>
        </w:rPr>
        <w:t>ам</w:t>
      </w:r>
      <w:r w:rsidRPr="00352A70">
        <w:rPr>
          <w:rFonts w:ascii="Times New Roman" w:hAnsi="Times New Roman" w:cs="Times New Roman"/>
          <w:sz w:val="24"/>
          <w:szCs w:val="24"/>
        </w:rPr>
        <w:t xml:space="preserve"> поведения при заключении правительственных контрактов с частными компаниями. В Великобритании сотрудники государственной службы в течение двух лет после выходы на пенсию или увольнения не имеют права занимать должность в частном предпринимательстве без разрешения своего ведомства. Это правило распространяется и на тех бывших служащих, которые намерены основать собственную фирму для консультирования частных предпринимателей. Такие разрешения выдаются только в том случае, если действия конкретного чиновника «не вызывают подозрения», что он в период своей работы в государственном учреждении предоставлял определенным фирмам льготы и преимущества в расчете на ответную благодарность с их стороны в будущем. Общим правилом является то, что бывшим служащим не разрешается переходить на работу в такие частные компании, с которыми ведут дела их бывшее ведомство. Полагаем, что указанная мера является весьма действенным инструментом предупреждения коррупции. Непосредственно на предотвращение прямых актов коррупции направлены разделы документов о статусе государственных служащих, которые относятся к получению подарков, услуг, имеющих денежную стоимость, или прямых выплат. Прежде всего, на служащего накладывается определенное моральное обязательство, которое сформулировано следующим образом: «Государственный служащий не только фактически обязан быть честным, но и не должен ни в коей мере ставить себя под подозрение в нечестности. Ему надлежит постоянно </w:t>
      </w:r>
      <w:r w:rsidRPr="00352A70">
        <w:rPr>
          <w:rFonts w:ascii="Times New Roman" w:hAnsi="Times New Roman" w:cs="Times New Roman"/>
          <w:sz w:val="24"/>
          <w:szCs w:val="24"/>
        </w:rPr>
        <w:lastRenderedPageBreak/>
        <w:t>помнить о необходимости не создавать впечатления у тех, с кем он имеет дело в качестве официального лица, что на него можно оказать влияние путем преподнесения подарков» [</w:t>
      </w:r>
      <w:r w:rsidR="005952F5">
        <w:rPr>
          <w:rFonts w:ascii="Times New Roman" w:hAnsi="Times New Roman" w:cs="Times New Roman"/>
          <w:sz w:val="24"/>
          <w:szCs w:val="24"/>
        </w:rPr>
        <w:t>5</w:t>
      </w:r>
      <w:r w:rsidRPr="00352A70">
        <w:rPr>
          <w:rFonts w:ascii="Times New Roman" w:hAnsi="Times New Roman" w:cs="Times New Roman"/>
          <w:sz w:val="24"/>
          <w:szCs w:val="24"/>
        </w:rPr>
        <w:t>]. О любом предложении взятки служащий обязан немедленно сообщить в отдел кадров или же администрацию. Формулировки, запрещающие получение «чего-либо, имеющего денежную стоимость», в документах, которым определяются правила поведения служащего, по сути совпадают с формулировками статей законов о коррупции. Все подарки, предложенные государственному служащему, должны быть им отвергнуты, а если получены им по почте, то возвращены отправителю «вместе с соответствующим образом составленным письмом, подписанным старшим руководителем». Исключение делается для рождественских подарков при условии, что они «представляют собой календари, записные книжки, предметы канцелярского обихода скромной стоимости и имеют название и знак компании, что позволяет рассматривать их как рекламные материалы».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 xml:space="preserve">Используя зарубежный опыт, необходимо учитывать, что для достижения реального успеха в её преодолении надо, чтобы нетерпимость к коррупции стала частью нашей общенациональной культуры. Эта задача сегодня должна решаться комплексно, одновременно по всем направлениям: от совершенствования законодательства, работы правоохранительной и судебной систем - до правового просвещения и воспитания в гражданах нетерпимости к любым, в том числе бытовым проявлениям этого социального зла. </w:t>
      </w:r>
    </w:p>
    <w:p w:rsidR="002108E4" w:rsidRPr="00694C11" w:rsidRDefault="002108E4" w:rsidP="006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 xml:space="preserve">Представляется, что приоритетные направления Антикоррупционной Стратегии Республики Казахстан на 2015-2025 годы, а также положения Закона Республики Казахстан от 18 </w:t>
      </w:r>
      <w:r w:rsidRPr="00694C11">
        <w:rPr>
          <w:rFonts w:ascii="Times New Roman" w:hAnsi="Times New Roman" w:cs="Times New Roman"/>
          <w:sz w:val="24"/>
          <w:szCs w:val="24"/>
        </w:rPr>
        <w:t>ноября 2015 года «О противодействии коррупции» содерж</w:t>
      </w:r>
      <w:r w:rsidR="00694C11" w:rsidRPr="00694C11">
        <w:rPr>
          <w:rFonts w:ascii="Times New Roman" w:hAnsi="Times New Roman" w:cs="Times New Roman"/>
          <w:sz w:val="24"/>
          <w:szCs w:val="24"/>
        </w:rPr>
        <w:t>ит</w:t>
      </w:r>
      <w:r w:rsidRPr="00694C11">
        <w:rPr>
          <w:rFonts w:ascii="Times New Roman" w:hAnsi="Times New Roman" w:cs="Times New Roman"/>
          <w:sz w:val="24"/>
          <w:szCs w:val="24"/>
        </w:rPr>
        <w:t xml:space="preserve"> необходимые инструменты для реализации поставленных задач.</w:t>
      </w:r>
    </w:p>
    <w:p w:rsidR="00694C11" w:rsidRDefault="00694C11" w:rsidP="00694C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C11">
        <w:rPr>
          <w:rFonts w:ascii="Times New Roman" w:hAnsi="Times New Roman" w:cs="Times New Roman"/>
          <w:sz w:val="24"/>
          <w:szCs w:val="24"/>
        </w:rPr>
        <w:t>Однако для совершенствования системы в борьбе с коррупцией должны включать усиление с</w:t>
      </w:r>
      <w:r>
        <w:rPr>
          <w:rFonts w:ascii="Times New Roman" w:hAnsi="Times New Roman" w:cs="Times New Roman"/>
          <w:sz w:val="24"/>
          <w:szCs w:val="24"/>
        </w:rPr>
        <w:t>оциальной направленности реформ,</w:t>
      </w:r>
      <w:r w:rsidRPr="0069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упрощения</w:t>
      </w:r>
      <w:r w:rsidRPr="00694C11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C1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94C11">
        <w:rPr>
          <w:rFonts w:ascii="Times New Roman" w:hAnsi="Times New Roman" w:cs="Times New Roman"/>
          <w:sz w:val="24"/>
          <w:szCs w:val="24"/>
        </w:rPr>
        <w:t xml:space="preserve">четкой правовой регламентации деятельности органов государственной власти, законности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транспорентности</w:t>
      </w:r>
      <w:proofErr w:type="spellEnd"/>
      <w:r w:rsidRPr="00694C11">
        <w:rPr>
          <w:rFonts w:ascii="Times New Roman" w:hAnsi="Times New Roman" w:cs="Times New Roman"/>
          <w:sz w:val="24"/>
          <w:szCs w:val="24"/>
        </w:rPr>
        <w:t>,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общественного контроля за коррупцией,</w:t>
      </w:r>
      <w:r w:rsidRPr="00694C11">
        <w:rPr>
          <w:rFonts w:ascii="Times New Roman" w:hAnsi="Times New Roman" w:cs="Times New Roman"/>
          <w:sz w:val="24"/>
          <w:szCs w:val="24"/>
        </w:rPr>
        <w:t xml:space="preserve"> повышение</w:t>
      </w:r>
      <w:r>
        <w:rPr>
          <w:rFonts w:ascii="Times New Roman" w:hAnsi="Times New Roman" w:cs="Times New Roman"/>
          <w:sz w:val="24"/>
          <w:szCs w:val="24"/>
        </w:rPr>
        <w:t xml:space="preserve"> у населения</w:t>
      </w:r>
      <w:r w:rsidRPr="00694C11">
        <w:rPr>
          <w:rFonts w:ascii="Times New Roman" w:hAnsi="Times New Roman" w:cs="Times New Roman"/>
          <w:sz w:val="24"/>
          <w:szCs w:val="24"/>
        </w:rPr>
        <w:t xml:space="preserve"> нравственного, матери</w:t>
      </w:r>
      <w:r>
        <w:rPr>
          <w:rFonts w:ascii="Times New Roman" w:hAnsi="Times New Roman" w:cs="Times New Roman"/>
          <w:sz w:val="24"/>
          <w:szCs w:val="24"/>
        </w:rPr>
        <w:t xml:space="preserve">ального и культурного уровня образования, </w:t>
      </w:r>
      <w:r w:rsidRPr="00694C11">
        <w:rPr>
          <w:rFonts w:ascii="Times New Roman" w:hAnsi="Times New Roman" w:cs="Times New Roman"/>
          <w:sz w:val="24"/>
          <w:szCs w:val="24"/>
        </w:rPr>
        <w:t>привлечение институтов гражданского общества к борьбе с коррупцией,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694C11">
        <w:rPr>
          <w:rFonts w:ascii="Times New Roman" w:hAnsi="Times New Roman" w:cs="Times New Roman"/>
          <w:sz w:val="24"/>
          <w:szCs w:val="24"/>
        </w:rPr>
        <w:t xml:space="preserve"> удел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94C11">
        <w:rPr>
          <w:rFonts w:ascii="Times New Roman" w:hAnsi="Times New Roman" w:cs="Times New Roman"/>
          <w:sz w:val="24"/>
          <w:szCs w:val="24"/>
        </w:rPr>
        <w:t xml:space="preserve"> воспитанию правового и гражданского сознания, получению навыков антикоррупционного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C11">
        <w:rPr>
          <w:rFonts w:ascii="Times New Roman" w:hAnsi="Times New Roman" w:cs="Times New Roman"/>
          <w:sz w:val="24"/>
          <w:szCs w:val="24"/>
        </w:rPr>
        <w:t>здесь особая роль отводится средствам массовой информации, которые должны пропагандировать антикоррупционную политику.</w:t>
      </w:r>
      <w:r>
        <w:rPr>
          <w:rFonts w:ascii="Times New Roman" w:hAnsi="Times New Roman" w:cs="Times New Roman"/>
          <w:sz w:val="24"/>
          <w:szCs w:val="24"/>
        </w:rPr>
        <w:t xml:space="preserve"> И как принято в странах Запада, когда люди сообщают </w:t>
      </w:r>
      <w:r w:rsidR="007E483B">
        <w:rPr>
          <w:rFonts w:ascii="Times New Roman" w:hAnsi="Times New Roman" w:cs="Times New Roman"/>
          <w:sz w:val="24"/>
          <w:szCs w:val="24"/>
        </w:rPr>
        <w:t xml:space="preserve">об увиденных нарушениях по телефону, на звонки которых органы власти реагируют незамедлительно. </w:t>
      </w:r>
    </w:p>
    <w:p w:rsidR="00694C11" w:rsidRPr="00352A70" w:rsidRDefault="007E483B" w:rsidP="007E4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Казахстане принятые законы по борьбе с коррупцией являются ориентированными на опыт эффективно борющихся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мздаимствованием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законы не исполняются, что привело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принятия, к тому же в стране практикуется вознаграждение людям доказавшим факт вымогательства, но на практике доказать подобное весьма сложно.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sz w:val="24"/>
          <w:szCs w:val="24"/>
        </w:rPr>
        <w:t> </w:t>
      </w:r>
    </w:p>
    <w:p w:rsidR="004121F9" w:rsidRPr="004121F9" w:rsidRDefault="002108E4" w:rsidP="00D77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52A70">
        <w:rPr>
          <w:rFonts w:ascii="Times New Roman" w:hAnsi="Times New Roman" w:cs="Times New Roman"/>
          <w:sz w:val="24"/>
          <w:szCs w:val="24"/>
        </w:rPr>
        <w:t> </w:t>
      </w:r>
      <w:r w:rsidR="004121F9" w:rsidRPr="00352A70">
        <w:rPr>
          <w:rFonts w:ascii="Times New Roman" w:eastAsia="Courier New" w:hAnsi="Times New Roman" w:cs="Courier New"/>
          <w:b/>
          <w:sz w:val="24"/>
          <w:szCs w:val="24"/>
        </w:rPr>
        <w:t xml:space="preserve">Библиографический список </w:t>
      </w:r>
    </w:p>
    <w:p w:rsidR="00ED457E" w:rsidRPr="0048295A" w:rsidRDefault="00ED457E" w:rsidP="00352A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295A">
        <w:rPr>
          <w:rFonts w:ascii="Times New Roman" w:hAnsi="Times New Roman" w:cs="Times New Roman"/>
          <w:sz w:val="24"/>
          <w:szCs w:val="24"/>
          <w:lang w:val="en-US"/>
        </w:rPr>
        <w:t>Alashainasy.kz</w:t>
      </w:r>
    </w:p>
    <w:p w:rsidR="0048295A" w:rsidRPr="0085711B" w:rsidRDefault="005235BA" w:rsidP="0048295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48295A" w:rsidRPr="0085711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http://www.enu.kz/borba-korupsiei.pdf/</w:t>
        </w:r>
      </w:hyperlink>
      <w:r w:rsidR="0048295A" w:rsidRPr="008571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108E4" w:rsidRPr="00352A70" w:rsidRDefault="002108E4" w:rsidP="00352A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5A">
        <w:rPr>
          <w:rFonts w:ascii="Times New Roman" w:hAnsi="Times New Roman" w:cs="Times New Roman"/>
          <w:sz w:val="24"/>
          <w:szCs w:val="24"/>
        </w:rPr>
        <w:t xml:space="preserve">Терещенко И. А. Коррупция как фактор угрозы национальной безопасности Российской Федерации: политологический анализ. Автореферат </w:t>
      </w:r>
      <w:proofErr w:type="spellStart"/>
      <w:proofErr w:type="gramStart"/>
      <w:r w:rsidRPr="0048295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8295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48295A">
        <w:rPr>
          <w:rFonts w:ascii="Times New Roman" w:hAnsi="Times New Roman" w:cs="Times New Roman"/>
          <w:sz w:val="24"/>
          <w:szCs w:val="24"/>
        </w:rPr>
        <w:t xml:space="preserve"> кандидата политических наук. - М. 2010. - 25с</w:t>
      </w:r>
      <w:r w:rsidRPr="00352A70">
        <w:rPr>
          <w:rFonts w:ascii="Times New Roman" w:hAnsi="Times New Roman" w:cs="Times New Roman"/>
          <w:sz w:val="24"/>
          <w:szCs w:val="24"/>
        </w:rPr>
        <w:t>.</w:t>
      </w:r>
    </w:p>
    <w:p w:rsidR="002108E4" w:rsidRPr="00352A70" w:rsidRDefault="002108E4" w:rsidP="00352A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A70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352A70">
        <w:rPr>
          <w:rFonts w:ascii="Times New Roman" w:hAnsi="Times New Roman" w:cs="Times New Roman"/>
          <w:sz w:val="24"/>
          <w:szCs w:val="24"/>
        </w:rPr>
        <w:t xml:space="preserve"> П.Н. О некоторых направлениях использования в отечественном законодательстве зарубежного и международного опыта предупреждения и пресечения коррупции в государственном аппарате // Следователь. - 2009. - №2. - С.63</w:t>
      </w:r>
    </w:p>
    <w:p w:rsidR="002108E4" w:rsidRPr="00352A70" w:rsidRDefault="002108E4" w:rsidP="00352A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A70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352A70">
        <w:rPr>
          <w:rFonts w:ascii="Times New Roman" w:hAnsi="Times New Roman" w:cs="Times New Roman"/>
          <w:sz w:val="24"/>
          <w:szCs w:val="24"/>
        </w:rPr>
        <w:t xml:space="preserve"> И.В. Зарубежный опыт противодействия коррупции // Следователь. – 2008. - № 10. - С.23</w:t>
      </w:r>
    </w:p>
    <w:p w:rsidR="002108E4" w:rsidRPr="00352A70" w:rsidRDefault="002108E4" w:rsidP="00352A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A3468" w:rsidRDefault="00EA3468" w:rsidP="00352A70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Courier New"/>
          <w:sz w:val="24"/>
          <w:szCs w:val="24"/>
          <w:u w:val="single"/>
        </w:rPr>
      </w:pPr>
    </w:p>
    <w:p w:rsidR="00352A70" w:rsidRPr="00352A70" w:rsidRDefault="00352A70" w:rsidP="00352A7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sz w:val="24"/>
          <w:szCs w:val="24"/>
          <w:lang w:eastAsia="en-US"/>
        </w:rPr>
      </w:pPr>
      <w:r w:rsidRPr="00352A70">
        <w:rPr>
          <w:rFonts w:ascii="Times New Roman" w:eastAsia="Calibri" w:hAnsi="Times New Roman" w:cs="Courier New"/>
          <w:b/>
          <w:sz w:val="24"/>
          <w:szCs w:val="24"/>
          <w:lang w:eastAsia="en-US"/>
        </w:rPr>
        <w:t xml:space="preserve">Информация об авторе </w:t>
      </w:r>
    </w:p>
    <w:p w:rsidR="00DF1ECE" w:rsidRDefault="00DF1ECE" w:rsidP="00352A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Courier New"/>
          <w:sz w:val="24"/>
          <w:szCs w:val="24"/>
          <w:lang w:eastAsia="en-US"/>
        </w:rPr>
        <w:t>Ауезов</w:t>
      </w:r>
      <w:proofErr w:type="spellEnd"/>
      <w:r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Courier New"/>
          <w:sz w:val="24"/>
          <w:szCs w:val="24"/>
          <w:lang w:eastAsia="en-US"/>
        </w:rPr>
        <w:t>Галымжан</w:t>
      </w:r>
      <w:proofErr w:type="spellEnd"/>
      <w:r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Courier New"/>
          <w:sz w:val="24"/>
          <w:szCs w:val="24"/>
          <w:lang w:eastAsia="en-US"/>
        </w:rPr>
        <w:t>Бейсенович</w:t>
      </w:r>
      <w:proofErr w:type="spellEnd"/>
      <w:r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 – бакалавр, </w:t>
      </w:r>
    </w:p>
    <w:p w:rsidR="00DF1ECE" w:rsidRPr="00DF1ECE" w:rsidRDefault="00DF1ECE" w:rsidP="00352A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  <w:lang w:val="en-US" w:eastAsia="en-US"/>
        </w:rPr>
      </w:pPr>
      <w:r>
        <w:rPr>
          <w:rFonts w:ascii="Times New Roman" w:eastAsia="Calibri" w:hAnsi="Times New Roman" w:cs="Courier New"/>
          <w:sz w:val="24"/>
          <w:szCs w:val="24"/>
          <w:lang w:val="en-US" w:eastAsia="en-US"/>
        </w:rPr>
        <w:t>Ayagoz.zhansagimova@mail.ru</w:t>
      </w:r>
    </w:p>
    <w:p w:rsidR="00DF1ECE" w:rsidRDefault="00DF1ECE" w:rsidP="00352A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  <w:lang w:eastAsia="en-US"/>
        </w:rPr>
      </w:pPr>
    </w:p>
    <w:p w:rsidR="00CB5589" w:rsidRPr="00CB5589" w:rsidRDefault="00CB5589" w:rsidP="00CB5589">
      <w:pPr>
        <w:pStyle w:val="a3"/>
        <w:spacing w:after="0"/>
        <w:ind w:firstLine="709"/>
        <w:jc w:val="both"/>
        <w:rPr>
          <w:b/>
          <w:lang w:val="en-US"/>
        </w:rPr>
      </w:pPr>
      <w:r w:rsidRPr="00CB5589">
        <w:rPr>
          <w:b/>
          <w:lang w:val="en-US"/>
        </w:rPr>
        <w:t>References</w:t>
      </w:r>
    </w:p>
    <w:p w:rsidR="00CB5589" w:rsidRPr="00CB5589" w:rsidRDefault="00CB5589" w:rsidP="00CB5589">
      <w:pPr>
        <w:pStyle w:val="a3"/>
        <w:spacing w:after="0"/>
        <w:ind w:firstLine="709"/>
        <w:jc w:val="both"/>
        <w:rPr>
          <w:lang w:val="en-US"/>
        </w:rPr>
      </w:pPr>
      <w:r w:rsidRPr="00CB5589">
        <w:rPr>
          <w:lang w:val="en-US"/>
        </w:rPr>
        <w:t>1. Alashainasy.kz</w:t>
      </w:r>
    </w:p>
    <w:p w:rsidR="00CB5589" w:rsidRPr="00CB5589" w:rsidRDefault="00CB5589" w:rsidP="00CB5589">
      <w:pPr>
        <w:pStyle w:val="a3"/>
        <w:spacing w:after="0"/>
        <w:ind w:firstLine="709"/>
        <w:jc w:val="both"/>
        <w:rPr>
          <w:lang w:val="en-US"/>
        </w:rPr>
      </w:pPr>
      <w:r w:rsidRPr="00CB5589">
        <w:rPr>
          <w:lang w:val="en-US"/>
        </w:rPr>
        <w:t>2. http://www.enu.kz/borba-korupsiei.pdf/.</w:t>
      </w:r>
    </w:p>
    <w:p w:rsidR="00CB5589" w:rsidRPr="00CB5589" w:rsidRDefault="00CB5589" w:rsidP="00CB5589">
      <w:pPr>
        <w:pStyle w:val="a3"/>
        <w:spacing w:after="0"/>
        <w:ind w:firstLine="709"/>
        <w:jc w:val="both"/>
        <w:rPr>
          <w:lang w:val="en-US"/>
        </w:rPr>
      </w:pPr>
      <w:r w:rsidRPr="00CB5589">
        <w:rPr>
          <w:lang w:val="en-US"/>
        </w:rPr>
        <w:t xml:space="preserve">3. </w:t>
      </w:r>
      <w:proofErr w:type="spellStart"/>
      <w:r w:rsidRPr="00CB5589">
        <w:rPr>
          <w:lang w:val="en-US"/>
        </w:rPr>
        <w:t>Tereshchenko</w:t>
      </w:r>
      <w:proofErr w:type="spellEnd"/>
      <w:r w:rsidRPr="00CB5589">
        <w:rPr>
          <w:lang w:val="en-US"/>
        </w:rPr>
        <w:t xml:space="preserve"> IA corruption as a factor of Russia's National Security threats: political analysis. Abstract Dis .... candidate of political sciences. - M., 2010. - 25c.</w:t>
      </w:r>
    </w:p>
    <w:p w:rsidR="00CB5589" w:rsidRPr="00CB5589" w:rsidRDefault="00CB5589" w:rsidP="00CB5589">
      <w:pPr>
        <w:pStyle w:val="a3"/>
        <w:spacing w:after="0"/>
        <w:ind w:firstLine="709"/>
        <w:jc w:val="both"/>
        <w:rPr>
          <w:lang w:val="en-US"/>
        </w:rPr>
      </w:pPr>
      <w:r w:rsidRPr="00CB5589">
        <w:rPr>
          <w:lang w:val="en-US"/>
        </w:rPr>
        <w:t xml:space="preserve">4. </w:t>
      </w:r>
      <w:proofErr w:type="spellStart"/>
      <w:r w:rsidRPr="00CB5589">
        <w:rPr>
          <w:lang w:val="en-US"/>
        </w:rPr>
        <w:t>Kobets</w:t>
      </w:r>
      <w:proofErr w:type="spellEnd"/>
      <w:r w:rsidRPr="00CB5589">
        <w:rPr>
          <w:lang w:val="en-US"/>
        </w:rPr>
        <w:t xml:space="preserve"> PN Some trends in the domestic use of foreign law and international experience of preventing and combating corruption in the state apparatus // investigator. - 2009. - №2. - P.63</w:t>
      </w:r>
    </w:p>
    <w:p w:rsidR="00AF03FE" w:rsidRPr="00CB5589" w:rsidRDefault="00CB5589" w:rsidP="00CB5589">
      <w:pPr>
        <w:pStyle w:val="a3"/>
        <w:spacing w:after="0"/>
        <w:ind w:left="0" w:firstLine="709"/>
        <w:jc w:val="both"/>
        <w:rPr>
          <w:lang w:val="en-US"/>
        </w:rPr>
      </w:pPr>
      <w:r w:rsidRPr="00CB5589">
        <w:rPr>
          <w:lang w:val="en-US"/>
        </w:rPr>
        <w:t xml:space="preserve">5. </w:t>
      </w:r>
      <w:proofErr w:type="spellStart"/>
      <w:r w:rsidRPr="00CB5589">
        <w:rPr>
          <w:lang w:val="en-US"/>
        </w:rPr>
        <w:t>Bocharnikov</w:t>
      </w:r>
      <w:proofErr w:type="spellEnd"/>
      <w:r w:rsidRPr="00CB5589">
        <w:rPr>
          <w:lang w:val="en-US"/>
        </w:rPr>
        <w:t xml:space="preserve"> IV Foreign experience of anti-corruption investigator //. - 2008. - № 10. - P.23</w:t>
      </w:r>
    </w:p>
    <w:sectPr w:rsidR="00AF03FE" w:rsidRPr="00CB5589" w:rsidSect="00AF03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(K)">
    <w:altName w:val="Arial"/>
    <w:charset w:val="CC"/>
    <w:family w:val="swiss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AF2"/>
    <w:multiLevelType w:val="hybridMultilevel"/>
    <w:tmpl w:val="7616C9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64D1A"/>
    <w:multiLevelType w:val="hybridMultilevel"/>
    <w:tmpl w:val="4290ED48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2" w15:restartNumberingAfterBreak="0">
    <w:nsid w:val="54227148"/>
    <w:multiLevelType w:val="hybridMultilevel"/>
    <w:tmpl w:val="6A8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0BF1"/>
    <w:multiLevelType w:val="hybridMultilevel"/>
    <w:tmpl w:val="25CA3D74"/>
    <w:lvl w:ilvl="0" w:tplc="F436406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781B7B68"/>
    <w:multiLevelType w:val="hybridMultilevel"/>
    <w:tmpl w:val="1BF2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E"/>
    <w:rsid w:val="0000310E"/>
    <w:rsid w:val="000D765F"/>
    <w:rsid w:val="001934F0"/>
    <w:rsid w:val="001E6503"/>
    <w:rsid w:val="002108E4"/>
    <w:rsid w:val="00256AA7"/>
    <w:rsid w:val="00352A70"/>
    <w:rsid w:val="004121F9"/>
    <w:rsid w:val="00465D81"/>
    <w:rsid w:val="0048295A"/>
    <w:rsid w:val="00505B43"/>
    <w:rsid w:val="005235BA"/>
    <w:rsid w:val="005952F5"/>
    <w:rsid w:val="005F224F"/>
    <w:rsid w:val="006332A0"/>
    <w:rsid w:val="00694C11"/>
    <w:rsid w:val="007E483B"/>
    <w:rsid w:val="0085711B"/>
    <w:rsid w:val="00AF03FE"/>
    <w:rsid w:val="00B148DC"/>
    <w:rsid w:val="00B463ED"/>
    <w:rsid w:val="00B61E25"/>
    <w:rsid w:val="00BC06CB"/>
    <w:rsid w:val="00C07638"/>
    <w:rsid w:val="00C46E13"/>
    <w:rsid w:val="00CB5589"/>
    <w:rsid w:val="00CC74D7"/>
    <w:rsid w:val="00D7779B"/>
    <w:rsid w:val="00DE30A6"/>
    <w:rsid w:val="00DF1ECE"/>
    <w:rsid w:val="00E26BD9"/>
    <w:rsid w:val="00EA3468"/>
    <w:rsid w:val="00ED457E"/>
    <w:rsid w:val="00F322C2"/>
    <w:rsid w:val="00F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FEF63-806F-497A-BA91-F489944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03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F0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08E4"/>
    <w:pPr>
      <w:ind w:left="720"/>
      <w:contextualSpacing/>
    </w:pPr>
  </w:style>
  <w:style w:type="character" w:styleId="a6">
    <w:name w:val="Emphasis"/>
    <w:basedOn w:val="a0"/>
    <w:uiPriority w:val="20"/>
    <w:qFormat/>
    <w:rsid w:val="00E26BD9"/>
    <w:rPr>
      <w:i/>
      <w:iCs/>
    </w:rPr>
  </w:style>
  <w:style w:type="character" w:customStyle="1" w:styleId="apple-converted-space">
    <w:name w:val="apple-converted-space"/>
    <w:basedOn w:val="a0"/>
    <w:rsid w:val="00E26BD9"/>
  </w:style>
  <w:style w:type="character" w:customStyle="1" w:styleId="s0">
    <w:name w:val="s0"/>
    <w:basedOn w:val="a0"/>
    <w:rsid w:val="000D765F"/>
    <w:rPr>
      <w:rFonts w:ascii="Arial(K)" w:hAnsi="Arial(K)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sid w:val="00B463ED"/>
    <w:rPr>
      <w:rFonts w:ascii="Arial(K)" w:hAnsi="Arial(K)" w:hint="default"/>
      <w:b/>
      <w:bCs/>
      <w:i w:val="0"/>
      <w:iCs w:val="0"/>
      <w:strike w:val="0"/>
      <w:dstrike w:val="0"/>
      <w:color w:val="000080"/>
      <w:u w:val="none"/>
      <w:effect w:val="none"/>
    </w:rPr>
  </w:style>
  <w:style w:type="character" w:styleId="a7">
    <w:name w:val="Hyperlink"/>
    <w:basedOn w:val="a0"/>
    <w:semiHidden/>
    <w:unhideWhenUsed/>
    <w:rsid w:val="0048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u.kz/borba-korupsiei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admin</cp:lastModifiedBy>
  <cp:revision>2</cp:revision>
  <dcterms:created xsi:type="dcterms:W3CDTF">2016-06-14T08:59:00Z</dcterms:created>
  <dcterms:modified xsi:type="dcterms:W3CDTF">2016-06-14T08:59:00Z</dcterms:modified>
</cp:coreProperties>
</file>