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B1" w:rsidRDefault="007D22B1" w:rsidP="007D22B1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УДК 332</w:t>
      </w:r>
    </w:p>
    <w:p w:rsidR="007D22B1" w:rsidRDefault="007D22B1" w:rsidP="007D22B1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Шейкин</w:t>
      </w:r>
      <w:proofErr w:type="spellEnd"/>
      <w:r>
        <w:rPr>
          <w:sz w:val="24"/>
          <w:szCs w:val="24"/>
        </w:rPr>
        <w:t xml:space="preserve"> Д.А.</w:t>
      </w:r>
    </w:p>
    <w:p w:rsidR="00BD4F69" w:rsidRDefault="00BD4F69" w:rsidP="001B621E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BD4F69">
        <w:rPr>
          <w:sz w:val="24"/>
          <w:szCs w:val="24"/>
        </w:rPr>
        <w:t>КЛАСТЕРНО-ОРИЕНТИРОВАННОЕ ЭКОНОМИЧЕСКОЕ РАЗВИТИЕ</w:t>
      </w:r>
      <w:r w:rsidR="007D22B1">
        <w:rPr>
          <w:sz w:val="24"/>
          <w:szCs w:val="24"/>
        </w:rPr>
        <w:t xml:space="preserve"> РЕГИОНОВ</w:t>
      </w:r>
      <w:r w:rsidRPr="00BD4F69">
        <w:rPr>
          <w:sz w:val="24"/>
          <w:szCs w:val="24"/>
        </w:rPr>
        <w:t xml:space="preserve">: </w:t>
      </w:r>
      <w:r w:rsidR="007D22B1">
        <w:rPr>
          <w:sz w:val="24"/>
          <w:szCs w:val="24"/>
        </w:rPr>
        <w:t xml:space="preserve">ИНСТИТУЦИОНАЛЬНЫЙ </w:t>
      </w:r>
      <w:r w:rsidRPr="00BD4F69">
        <w:rPr>
          <w:sz w:val="24"/>
          <w:szCs w:val="24"/>
        </w:rPr>
        <w:t>ОПЫТ ЗАРУБЕЖНЫХ СТРАН</w:t>
      </w:r>
    </w:p>
    <w:p w:rsidR="007D22B1" w:rsidRDefault="007D22B1" w:rsidP="00BD4F6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4"/>
          <w:szCs w:val="24"/>
        </w:rPr>
      </w:pPr>
    </w:p>
    <w:p w:rsidR="00BD4F69" w:rsidRDefault="00BD4F69" w:rsidP="00BD4F6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Аннотация: </w:t>
      </w:r>
      <w:r w:rsidRPr="00BD4F69">
        <w:rPr>
          <w:b w:val="0"/>
          <w:i/>
          <w:sz w:val="24"/>
          <w:szCs w:val="24"/>
        </w:rPr>
        <w:t>в работе а</w:t>
      </w:r>
      <w:r w:rsidR="001B621E">
        <w:rPr>
          <w:b w:val="0"/>
          <w:i/>
          <w:sz w:val="24"/>
          <w:szCs w:val="24"/>
        </w:rPr>
        <w:t>рг</w:t>
      </w:r>
      <w:r w:rsidRPr="00BD4F69">
        <w:rPr>
          <w:b w:val="0"/>
          <w:i/>
          <w:sz w:val="24"/>
          <w:szCs w:val="24"/>
        </w:rPr>
        <w:t>ументирова</w:t>
      </w:r>
      <w:r>
        <w:rPr>
          <w:b w:val="0"/>
          <w:i/>
          <w:sz w:val="24"/>
          <w:szCs w:val="24"/>
        </w:rPr>
        <w:t xml:space="preserve">ны преимущества </w:t>
      </w:r>
      <w:proofErr w:type="spellStart"/>
      <w:r w:rsidRPr="00BD4F69">
        <w:rPr>
          <w:b w:val="0"/>
          <w:i/>
          <w:sz w:val="24"/>
          <w:szCs w:val="24"/>
        </w:rPr>
        <w:t>кластерно</w:t>
      </w:r>
      <w:proofErr w:type="spellEnd"/>
      <w:r w:rsidRPr="00BD4F69">
        <w:rPr>
          <w:b w:val="0"/>
          <w:i/>
          <w:sz w:val="24"/>
          <w:szCs w:val="24"/>
        </w:rPr>
        <w:t xml:space="preserve">-ориентированного экономического развития </w:t>
      </w:r>
      <w:r w:rsidR="007D22B1">
        <w:rPr>
          <w:b w:val="0"/>
          <w:i/>
          <w:sz w:val="24"/>
          <w:szCs w:val="24"/>
        </w:rPr>
        <w:t>регионов</w:t>
      </w:r>
      <w:r>
        <w:rPr>
          <w:b w:val="0"/>
          <w:i/>
          <w:sz w:val="24"/>
          <w:szCs w:val="24"/>
        </w:rPr>
        <w:t xml:space="preserve">. Показан </w:t>
      </w:r>
      <w:r w:rsidR="007D22B1" w:rsidRPr="007D22B1">
        <w:rPr>
          <w:b w:val="0"/>
          <w:i/>
          <w:sz w:val="24"/>
          <w:szCs w:val="24"/>
        </w:rPr>
        <w:t>институциональный</w:t>
      </w:r>
      <w:r w:rsidR="007D22B1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опыт зарубежных стран в развитии</w:t>
      </w:r>
      <w:r w:rsidRPr="00BD4F69">
        <w:rPr>
          <w:b w:val="0"/>
          <w:i/>
          <w:sz w:val="24"/>
          <w:szCs w:val="24"/>
        </w:rPr>
        <w:t xml:space="preserve"> кластеров </w:t>
      </w:r>
      <w:r>
        <w:rPr>
          <w:b w:val="0"/>
          <w:i/>
          <w:sz w:val="24"/>
          <w:szCs w:val="24"/>
        </w:rPr>
        <w:t xml:space="preserve">с использованием </w:t>
      </w:r>
      <w:r w:rsidRPr="00BD4F69">
        <w:rPr>
          <w:b w:val="0"/>
          <w:i/>
          <w:sz w:val="24"/>
          <w:szCs w:val="24"/>
        </w:rPr>
        <w:t>государственной поддержки</w:t>
      </w:r>
      <w:r w:rsidR="007D22B1">
        <w:rPr>
          <w:b w:val="0"/>
          <w:i/>
          <w:sz w:val="24"/>
          <w:szCs w:val="24"/>
        </w:rPr>
        <w:t>.</w:t>
      </w:r>
      <w:r>
        <w:rPr>
          <w:b w:val="0"/>
          <w:i/>
          <w:sz w:val="24"/>
          <w:szCs w:val="24"/>
        </w:rPr>
        <w:t xml:space="preserve"> </w:t>
      </w:r>
    </w:p>
    <w:p w:rsidR="007D22B1" w:rsidRDefault="007D22B1" w:rsidP="00BD4F6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Ключевые слова: региональная экономика, кластер, институты, </w:t>
      </w:r>
      <w:proofErr w:type="spellStart"/>
      <w:r>
        <w:rPr>
          <w:b w:val="0"/>
          <w:i/>
          <w:sz w:val="24"/>
          <w:szCs w:val="24"/>
        </w:rPr>
        <w:t>коллаборация</w:t>
      </w:r>
      <w:proofErr w:type="spellEnd"/>
      <w:r>
        <w:rPr>
          <w:b w:val="0"/>
          <w:i/>
          <w:sz w:val="24"/>
          <w:szCs w:val="24"/>
        </w:rPr>
        <w:t xml:space="preserve">, </w:t>
      </w:r>
      <w:proofErr w:type="spellStart"/>
      <w:r>
        <w:rPr>
          <w:b w:val="0"/>
          <w:i/>
          <w:sz w:val="24"/>
          <w:szCs w:val="24"/>
        </w:rPr>
        <w:t>кластерно</w:t>
      </w:r>
      <w:proofErr w:type="spellEnd"/>
      <w:r>
        <w:rPr>
          <w:b w:val="0"/>
          <w:i/>
          <w:sz w:val="24"/>
          <w:szCs w:val="24"/>
        </w:rPr>
        <w:t>-ориентированный подход.</w:t>
      </w:r>
    </w:p>
    <w:p w:rsidR="00BD4F69" w:rsidRPr="00BD4F69" w:rsidRDefault="00BD4F69" w:rsidP="00BD4F6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 w:val="0"/>
          <w:i/>
          <w:sz w:val="24"/>
          <w:szCs w:val="24"/>
        </w:rPr>
      </w:pPr>
    </w:p>
    <w:p w:rsidR="00BD4F69" w:rsidRPr="00BD4F69" w:rsidRDefault="00BD4F69" w:rsidP="00BD4F6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BD4F69">
        <w:rPr>
          <w:b w:val="0"/>
          <w:sz w:val="24"/>
          <w:szCs w:val="24"/>
        </w:rPr>
        <w:t>Конкуренция между отдельными компаниями в современном мире становится все более и более редким явлением. Напротив, наиболее распространенной формой конкурентной борьбы является противостояние на рынке межфирменных сетей и альянсов</w:t>
      </w:r>
      <w:r w:rsidR="00DE067F">
        <w:rPr>
          <w:b w:val="0"/>
          <w:sz w:val="24"/>
          <w:szCs w:val="24"/>
        </w:rPr>
        <w:t xml:space="preserve"> [6, р. </w:t>
      </w:r>
      <w:r w:rsidR="00DE067F">
        <w:rPr>
          <w:b w:val="0"/>
          <w:sz w:val="24"/>
          <w:szCs w:val="24"/>
          <w:lang w:val="en-US"/>
        </w:rPr>
        <w:t>vii</w:t>
      </w:r>
      <w:r w:rsidR="00DE067F">
        <w:rPr>
          <w:b w:val="0"/>
          <w:sz w:val="24"/>
          <w:szCs w:val="24"/>
        </w:rPr>
        <w:t>]</w:t>
      </w:r>
      <w:r w:rsidRPr="00BD4F69">
        <w:rPr>
          <w:b w:val="0"/>
          <w:sz w:val="24"/>
          <w:szCs w:val="24"/>
        </w:rPr>
        <w:t xml:space="preserve">. В этом смысле ключевым преимуществом территорий становятся не просто выгодное экономико-географическое положение или условия и ресурсы ведения бизнеса, а создаваемые на территории региона возможности развития сетей, партнерств, кластеров и иных форм </w:t>
      </w:r>
      <w:proofErr w:type="spellStart"/>
      <w:r w:rsidRPr="00BD4F69">
        <w:rPr>
          <w:b w:val="0"/>
          <w:sz w:val="24"/>
          <w:szCs w:val="24"/>
        </w:rPr>
        <w:t>коллаборации</w:t>
      </w:r>
      <w:proofErr w:type="spellEnd"/>
      <w:r w:rsidRPr="00BD4F69">
        <w:rPr>
          <w:b w:val="0"/>
          <w:sz w:val="24"/>
          <w:szCs w:val="24"/>
        </w:rPr>
        <w:t xml:space="preserve">, или </w:t>
      </w:r>
      <w:proofErr w:type="spellStart"/>
      <w:r w:rsidRPr="00BD4F69">
        <w:rPr>
          <w:b w:val="0"/>
          <w:sz w:val="24"/>
          <w:szCs w:val="24"/>
        </w:rPr>
        <w:t>коллаборационные</w:t>
      </w:r>
      <w:proofErr w:type="spellEnd"/>
      <w:r w:rsidRPr="00BD4F69">
        <w:rPr>
          <w:b w:val="0"/>
          <w:sz w:val="24"/>
          <w:szCs w:val="24"/>
        </w:rPr>
        <w:t xml:space="preserve"> преимущества территории</w:t>
      </w:r>
      <w:r w:rsidR="00DE067F">
        <w:rPr>
          <w:b w:val="0"/>
          <w:sz w:val="24"/>
          <w:szCs w:val="24"/>
        </w:rPr>
        <w:t xml:space="preserve"> [1 – 4]</w:t>
      </w:r>
      <w:r w:rsidRPr="00BD4F69">
        <w:rPr>
          <w:b w:val="0"/>
          <w:sz w:val="24"/>
          <w:szCs w:val="24"/>
        </w:rPr>
        <w:t xml:space="preserve">. Концепция </w:t>
      </w:r>
      <w:proofErr w:type="spellStart"/>
      <w:r w:rsidRPr="00BD4F69">
        <w:rPr>
          <w:b w:val="0"/>
          <w:sz w:val="24"/>
          <w:szCs w:val="24"/>
        </w:rPr>
        <w:t>коллаборационных</w:t>
      </w:r>
      <w:proofErr w:type="spellEnd"/>
      <w:r w:rsidRPr="00BD4F69">
        <w:rPr>
          <w:b w:val="0"/>
          <w:sz w:val="24"/>
          <w:szCs w:val="24"/>
        </w:rPr>
        <w:t xml:space="preserve"> преимуществ развивалась исходно на микроуровне, описывая взгляд со стороны фирм, а не регионов, в которых они базировались</w:t>
      </w:r>
      <w:r w:rsidR="00DE067F" w:rsidRPr="00DE067F">
        <w:rPr>
          <w:b w:val="0"/>
          <w:sz w:val="24"/>
          <w:szCs w:val="24"/>
        </w:rPr>
        <w:t xml:space="preserve"> [</w:t>
      </w:r>
      <w:r w:rsidR="00DE067F">
        <w:rPr>
          <w:b w:val="0"/>
          <w:sz w:val="24"/>
          <w:szCs w:val="24"/>
        </w:rPr>
        <w:t>5</w:t>
      </w:r>
      <w:r w:rsidR="00DE067F" w:rsidRPr="00DE067F">
        <w:rPr>
          <w:b w:val="0"/>
          <w:sz w:val="24"/>
          <w:szCs w:val="24"/>
        </w:rPr>
        <w:t>, 8]</w:t>
      </w:r>
      <w:r w:rsidRPr="00BD4F69">
        <w:rPr>
          <w:b w:val="0"/>
          <w:sz w:val="24"/>
          <w:szCs w:val="24"/>
        </w:rPr>
        <w:t xml:space="preserve">. С позиций подхода </w:t>
      </w:r>
      <w:proofErr w:type="spellStart"/>
      <w:r w:rsidRPr="00BD4F69">
        <w:rPr>
          <w:b w:val="0"/>
          <w:sz w:val="24"/>
          <w:szCs w:val="24"/>
        </w:rPr>
        <w:t>кластерно</w:t>
      </w:r>
      <w:proofErr w:type="spellEnd"/>
      <w:r w:rsidRPr="00BD4F69">
        <w:rPr>
          <w:b w:val="0"/>
          <w:sz w:val="24"/>
          <w:szCs w:val="24"/>
        </w:rPr>
        <w:t>-ориентированного экономического развития территорий нет никаких препятствий для использования данной концепции на локальном и региональном уровнях.</w:t>
      </w:r>
    </w:p>
    <w:p w:rsidR="00BD4F69" w:rsidRPr="00BD4F69" w:rsidRDefault="00BD4F69" w:rsidP="00BD4F6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BD4F69">
        <w:rPr>
          <w:b w:val="0"/>
          <w:sz w:val="24"/>
          <w:szCs w:val="24"/>
        </w:rPr>
        <w:t xml:space="preserve">Как показывает опыт азиатских городов, внедрявших </w:t>
      </w:r>
      <w:proofErr w:type="spellStart"/>
      <w:r w:rsidRPr="00BD4F69">
        <w:rPr>
          <w:b w:val="0"/>
          <w:sz w:val="24"/>
          <w:szCs w:val="24"/>
        </w:rPr>
        <w:t>кластерно</w:t>
      </w:r>
      <w:proofErr w:type="spellEnd"/>
      <w:r w:rsidRPr="00BD4F69">
        <w:rPr>
          <w:b w:val="0"/>
          <w:sz w:val="24"/>
          <w:szCs w:val="24"/>
        </w:rPr>
        <w:t xml:space="preserve">-ориентированное экономическое развитие, несмотря на кажущуюся ясность его ключевой идеи – сфокусироваться на поддержке кластерных инициатив и уже развивающихся кластеров во всех сферах экономики при максимальном сотрудничестве и взаимном доверии </w:t>
      </w:r>
      <w:proofErr w:type="spellStart"/>
      <w:r w:rsidRPr="00BD4F69">
        <w:rPr>
          <w:b w:val="0"/>
          <w:sz w:val="24"/>
          <w:szCs w:val="24"/>
        </w:rPr>
        <w:t>стейкхолдеров</w:t>
      </w:r>
      <w:proofErr w:type="spellEnd"/>
      <w:r w:rsidRPr="00BD4F69">
        <w:rPr>
          <w:b w:val="0"/>
          <w:sz w:val="24"/>
          <w:szCs w:val="24"/>
        </w:rPr>
        <w:t xml:space="preserve">, – ее реализация часто сопряжена с целым рядом проблем. Во-первых, эксперты рекомендуют важное внимание уделить предварительной стадии внедрения данного подхода, в частности, программам обучения </w:t>
      </w:r>
      <w:proofErr w:type="spellStart"/>
      <w:r w:rsidRPr="00BD4F69">
        <w:rPr>
          <w:b w:val="0"/>
          <w:sz w:val="24"/>
          <w:szCs w:val="24"/>
        </w:rPr>
        <w:t>стейкхолдеров</w:t>
      </w:r>
      <w:proofErr w:type="spellEnd"/>
      <w:r w:rsidRPr="00BD4F69">
        <w:rPr>
          <w:b w:val="0"/>
          <w:sz w:val="24"/>
          <w:szCs w:val="24"/>
        </w:rPr>
        <w:t xml:space="preserve"> (в том числе как представителей бизнес-сообщества, так и руководителей подразделений местных администраций), в ходе которых участники получают согласованное представление о значимости </w:t>
      </w:r>
      <w:proofErr w:type="spellStart"/>
      <w:r w:rsidRPr="00BD4F69">
        <w:rPr>
          <w:b w:val="0"/>
          <w:sz w:val="24"/>
          <w:szCs w:val="24"/>
        </w:rPr>
        <w:t>кластерно</w:t>
      </w:r>
      <w:proofErr w:type="spellEnd"/>
      <w:r w:rsidRPr="00BD4F69">
        <w:rPr>
          <w:b w:val="0"/>
          <w:sz w:val="24"/>
          <w:szCs w:val="24"/>
        </w:rPr>
        <w:t xml:space="preserve">-ориентированного подхода, способах его внедрения и ожидаемых результатах. Дополнением обучающих программ могли бы стать дискуссионные форматы </w:t>
      </w:r>
      <w:r w:rsidRPr="00BD4F69">
        <w:rPr>
          <w:b w:val="0"/>
          <w:sz w:val="24"/>
          <w:szCs w:val="24"/>
        </w:rPr>
        <w:lastRenderedPageBreak/>
        <w:t xml:space="preserve">(круглые столы, </w:t>
      </w:r>
      <w:proofErr w:type="spellStart"/>
      <w:r w:rsidRPr="00BD4F69">
        <w:rPr>
          <w:b w:val="0"/>
          <w:sz w:val="24"/>
          <w:szCs w:val="24"/>
        </w:rPr>
        <w:t>воркшопы</w:t>
      </w:r>
      <w:proofErr w:type="spellEnd"/>
      <w:r w:rsidR="00DE067F" w:rsidRPr="00BD4F69">
        <w:rPr>
          <w:rStyle w:val="a9"/>
          <w:b w:val="0"/>
          <w:sz w:val="24"/>
          <w:szCs w:val="24"/>
        </w:rPr>
        <w:footnoteReference w:id="1"/>
      </w:r>
      <w:r w:rsidR="00DE067F" w:rsidRPr="00BD4F69">
        <w:rPr>
          <w:b w:val="0"/>
          <w:sz w:val="24"/>
          <w:szCs w:val="24"/>
        </w:rPr>
        <w:t xml:space="preserve"> </w:t>
      </w:r>
      <w:r w:rsidRPr="00BD4F69">
        <w:rPr>
          <w:b w:val="0"/>
          <w:sz w:val="24"/>
          <w:szCs w:val="24"/>
        </w:rPr>
        <w:t xml:space="preserve">и т.д.). Во-вторых, региональные власти должны избежать «искушения» присвоить власть над проектом; напротив, следует стремиться, чтобы лидером проекта был представитель бизнеса, а предприниматели в целом рассматривали внедрение </w:t>
      </w:r>
      <w:proofErr w:type="spellStart"/>
      <w:r w:rsidRPr="00BD4F69">
        <w:rPr>
          <w:b w:val="0"/>
          <w:sz w:val="24"/>
          <w:szCs w:val="24"/>
        </w:rPr>
        <w:t>кластерно</w:t>
      </w:r>
      <w:proofErr w:type="spellEnd"/>
      <w:r w:rsidRPr="00BD4F69">
        <w:rPr>
          <w:b w:val="0"/>
          <w:sz w:val="24"/>
          <w:szCs w:val="24"/>
        </w:rPr>
        <w:t xml:space="preserve">-ориентированного подхода как собственный процесс, осуществляемый ими и в их интересах. Важно также привлекать к участию лидеров местного гражданского общества, социальных предпринимателей, гражданских активистов и др.; их игнорирование может стать причиной будущих неудач проекта. Вместе с тем, не следует чрезмерно расширять количество участников потенциальных кластеров во избежание повышения </w:t>
      </w:r>
      <w:proofErr w:type="spellStart"/>
      <w:r w:rsidRPr="00BD4F69">
        <w:rPr>
          <w:b w:val="0"/>
          <w:sz w:val="24"/>
          <w:szCs w:val="24"/>
        </w:rPr>
        <w:t>трансакционных</w:t>
      </w:r>
      <w:proofErr w:type="spellEnd"/>
      <w:r w:rsidRPr="00BD4F69">
        <w:rPr>
          <w:b w:val="0"/>
          <w:sz w:val="24"/>
          <w:szCs w:val="24"/>
        </w:rPr>
        <w:t xml:space="preserve"> издержек их коммуникаций и отношений до предельного уровня. </w:t>
      </w:r>
    </w:p>
    <w:p w:rsidR="00BD4F69" w:rsidRPr="00BD4F69" w:rsidRDefault="00BD4F69" w:rsidP="00BD4F69">
      <w:pPr>
        <w:spacing w:line="360" w:lineRule="auto"/>
        <w:ind w:firstLine="709"/>
        <w:jc w:val="both"/>
        <w:rPr>
          <w:sz w:val="24"/>
          <w:szCs w:val="24"/>
        </w:rPr>
      </w:pPr>
      <w:r w:rsidRPr="00BD4F69">
        <w:rPr>
          <w:sz w:val="24"/>
          <w:szCs w:val="24"/>
        </w:rPr>
        <w:t>Опыт Дании в построении конкурентоспособных кластеров показал, что главным свойством регулятивной политики в отношении кластерных структур является гибкость</w:t>
      </w:r>
      <w:r w:rsidR="00DE067F" w:rsidRPr="00DE067F">
        <w:rPr>
          <w:sz w:val="24"/>
          <w:szCs w:val="24"/>
        </w:rPr>
        <w:t xml:space="preserve"> [</w:t>
      </w:r>
      <w:r w:rsidR="00DE067F">
        <w:rPr>
          <w:sz w:val="24"/>
          <w:szCs w:val="24"/>
        </w:rPr>
        <w:t>7</w:t>
      </w:r>
      <w:r w:rsidR="00DE067F" w:rsidRPr="00DE067F">
        <w:rPr>
          <w:sz w:val="24"/>
          <w:szCs w:val="24"/>
        </w:rPr>
        <w:t xml:space="preserve">, </w:t>
      </w:r>
      <w:r w:rsidR="00DE067F">
        <w:rPr>
          <w:sz w:val="24"/>
          <w:szCs w:val="24"/>
          <w:lang w:val="en-US"/>
        </w:rPr>
        <w:t>p</w:t>
      </w:r>
      <w:r w:rsidR="00DE067F" w:rsidRPr="00DE067F">
        <w:rPr>
          <w:sz w:val="24"/>
          <w:szCs w:val="24"/>
        </w:rPr>
        <w:t>. 16-17]</w:t>
      </w:r>
      <w:r w:rsidRPr="00BD4F69">
        <w:rPr>
          <w:sz w:val="24"/>
          <w:szCs w:val="24"/>
        </w:rPr>
        <w:t xml:space="preserve">, означающая: </w:t>
      </w:r>
    </w:p>
    <w:p w:rsidR="00BD4F69" w:rsidRPr="00BD4F69" w:rsidRDefault="00BD4F69" w:rsidP="00BD4F69">
      <w:pPr>
        <w:numPr>
          <w:ilvl w:val="0"/>
          <w:numId w:val="1"/>
        </w:numPr>
        <w:tabs>
          <w:tab w:val="clear" w:pos="2138"/>
          <w:tab w:val="num" w:pos="108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BD4F69">
        <w:rPr>
          <w:sz w:val="24"/>
          <w:szCs w:val="24"/>
        </w:rPr>
        <w:t>необходимость поиска на практике баланса между восходящей (</w:t>
      </w:r>
      <w:r w:rsidRPr="00BD4F69">
        <w:rPr>
          <w:sz w:val="24"/>
          <w:szCs w:val="24"/>
          <w:lang w:val="en-US"/>
        </w:rPr>
        <w:t>bottom</w:t>
      </w:r>
      <w:r w:rsidRPr="00BD4F69">
        <w:rPr>
          <w:sz w:val="24"/>
          <w:szCs w:val="24"/>
        </w:rPr>
        <w:t>-</w:t>
      </w:r>
      <w:r w:rsidRPr="00BD4F69">
        <w:rPr>
          <w:sz w:val="24"/>
          <w:szCs w:val="24"/>
          <w:lang w:val="en-US"/>
        </w:rPr>
        <w:t>up</w:t>
      </w:r>
      <w:r w:rsidRPr="00BD4F69">
        <w:rPr>
          <w:sz w:val="24"/>
          <w:szCs w:val="24"/>
        </w:rPr>
        <w:t>) и нисходящей (</w:t>
      </w:r>
      <w:r w:rsidRPr="00BD4F69">
        <w:rPr>
          <w:sz w:val="24"/>
          <w:szCs w:val="24"/>
          <w:lang w:val="en-US"/>
        </w:rPr>
        <w:t>top</w:t>
      </w:r>
      <w:r w:rsidRPr="00BD4F69">
        <w:rPr>
          <w:sz w:val="24"/>
          <w:szCs w:val="24"/>
        </w:rPr>
        <w:t>-</w:t>
      </w:r>
      <w:r w:rsidRPr="00BD4F69">
        <w:rPr>
          <w:sz w:val="24"/>
          <w:szCs w:val="24"/>
          <w:lang w:val="en-US"/>
        </w:rPr>
        <w:t>down</w:t>
      </w:r>
      <w:r w:rsidRPr="00BD4F69">
        <w:rPr>
          <w:sz w:val="24"/>
          <w:szCs w:val="24"/>
        </w:rPr>
        <w:t xml:space="preserve">) моделями создания и развития кластеров; </w:t>
      </w:r>
    </w:p>
    <w:p w:rsidR="00BD4F69" w:rsidRPr="00BD4F69" w:rsidRDefault="00BD4F69" w:rsidP="00BD4F69">
      <w:pPr>
        <w:numPr>
          <w:ilvl w:val="0"/>
          <w:numId w:val="1"/>
        </w:numPr>
        <w:tabs>
          <w:tab w:val="clear" w:pos="2138"/>
          <w:tab w:val="num" w:pos="108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BD4F69">
        <w:rPr>
          <w:sz w:val="24"/>
          <w:szCs w:val="24"/>
        </w:rPr>
        <w:t xml:space="preserve">необходимость выхода за узкие рамки отраслевого и статистического анализа при выявлении кластеров (многие датские кластеры базировались на цепочках создания стоимости, границы которых выходили за рамки отдельных отраслей и с трудом поддавались идентификации). Поэтому региональная политика в отношении кластеров должна начинаться со сбора релевантной  информации, которая позволяет выявить наличие кластеров (точнее, их «эмбрионов», </w:t>
      </w:r>
      <w:proofErr w:type="spellStart"/>
      <w:r w:rsidRPr="00BD4F69">
        <w:rPr>
          <w:sz w:val="24"/>
          <w:szCs w:val="24"/>
        </w:rPr>
        <w:t>протокластерных</w:t>
      </w:r>
      <w:proofErr w:type="spellEnd"/>
      <w:r w:rsidRPr="00BD4F69">
        <w:rPr>
          <w:sz w:val="24"/>
          <w:szCs w:val="24"/>
        </w:rPr>
        <w:t xml:space="preserve"> сетей), которые «затемнены» стандартной статистической отчетностью, оперирующей данными без учета их связи с территорией (концентрацией, размещением, расстояниями и т.д.);</w:t>
      </w:r>
    </w:p>
    <w:p w:rsidR="00BD4F69" w:rsidRPr="00BD4F69" w:rsidRDefault="00BD4F69" w:rsidP="00BD4F69">
      <w:pPr>
        <w:numPr>
          <w:ilvl w:val="0"/>
          <w:numId w:val="1"/>
        </w:numPr>
        <w:tabs>
          <w:tab w:val="clear" w:pos="2138"/>
          <w:tab w:val="num" w:pos="108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BD4F69">
        <w:rPr>
          <w:sz w:val="24"/>
          <w:szCs w:val="24"/>
        </w:rPr>
        <w:t>необходимость стимулирования интеграции участников кластера как в коммерческие, так и в социальные сети, причем последние играют гораздо более важную роль в долгосрочной устойчивости кластера, поскольку способствуют накоплению кластерного социального капитала.</w:t>
      </w:r>
    </w:p>
    <w:p w:rsidR="00BD4F69" w:rsidRPr="00BD4F69" w:rsidRDefault="00BD4F69" w:rsidP="00BD4F69">
      <w:pPr>
        <w:spacing w:line="360" w:lineRule="auto"/>
        <w:ind w:firstLine="709"/>
        <w:jc w:val="both"/>
        <w:rPr>
          <w:sz w:val="24"/>
          <w:szCs w:val="24"/>
        </w:rPr>
      </w:pPr>
      <w:r w:rsidRPr="00BD4F69">
        <w:rPr>
          <w:sz w:val="24"/>
          <w:szCs w:val="24"/>
        </w:rPr>
        <w:t xml:space="preserve"> Австрийский опыт кластеризации демонстрирует важность маркетинга в развитии кластеров. В </w:t>
      </w:r>
      <w:proofErr w:type="spellStart"/>
      <w:r w:rsidRPr="00BD4F69">
        <w:rPr>
          <w:sz w:val="24"/>
          <w:szCs w:val="24"/>
        </w:rPr>
        <w:t>Штирии</w:t>
      </w:r>
      <w:proofErr w:type="spellEnd"/>
      <w:r w:rsidRPr="00BD4F69">
        <w:rPr>
          <w:sz w:val="24"/>
          <w:szCs w:val="24"/>
        </w:rPr>
        <w:t xml:space="preserve">, втором по площади австрийском регионе, маркетинговые и </w:t>
      </w:r>
      <w:r w:rsidRPr="00BD4F69">
        <w:rPr>
          <w:sz w:val="24"/>
          <w:szCs w:val="24"/>
          <w:lang w:val="en-US"/>
        </w:rPr>
        <w:t>PR</w:t>
      </w:r>
      <w:r w:rsidRPr="00BD4F69">
        <w:rPr>
          <w:sz w:val="24"/>
          <w:szCs w:val="24"/>
        </w:rPr>
        <w:t xml:space="preserve">-инструменты использовались с самого начала создания автомобильного кластера для привлечения в его состав новых участников, в том числе иностранных партнеров. В результате маркетинговые действия кластера в значительной степени повлияли и на продвижение бренда региона в Евросоюзе и за его пределами. По мнению австрийских </w:t>
      </w:r>
      <w:r w:rsidRPr="00BD4F69">
        <w:rPr>
          <w:sz w:val="24"/>
          <w:szCs w:val="24"/>
        </w:rPr>
        <w:lastRenderedPageBreak/>
        <w:t xml:space="preserve">экспертов, функции маркетинга и </w:t>
      </w:r>
      <w:r w:rsidRPr="00BD4F69">
        <w:rPr>
          <w:sz w:val="24"/>
          <w:szCs w:val="24"/>
          <w:lang w:val="en-US"/>
        </w:rPr>
        <w:t>PR</w:t>
      </w:r>
      <w:r w:rsidRPr="00BD4F69">
        <w:rPr>
          <w:sz w:val="24"/>
          <w:szCs w:val="24"/>
        </w:rPr>
        <w:t xml:space="preserve"> должны быть имманентно присущи всем кластерам на территории страны</w:t>
      </w:r>
      <w:r w:rsidR="00DE067F" w:rsidRPr="00DE067F">
        <w:rPr>
          <w:sz w:val="24"/>
          <w:szCs w:val="24"/>
        </w:rPr>
        <w:t xml:space="preserve"> [10, </w:t>
      </w:r>
      <w:r w:rsidR="00DE067F">
        <w:rPr>
          <w:sz w:val="24"/>
          <w:szCs w:val="24"/>
          <w:lang w:val="en-US"/>
        </w:rPr>
        <w:t>p</w:t>
      </w:r>
      <w:r w:rsidR="00DE067F" w:rsidRPr="00DE067F">
        <w:rPr>
          <w:sz w:val="24"/>
          <w:szCs w:val="24"/>
        </w:rPr>
        <w:t>. 66]</w:t>
      </w:r>
      <w:r w:rsidRPr="00BD4F69">
        <w:rPr>
          <w:sz w:val="24"/>
          <w:szCs w:val="24"/>
        </w:rPr>
        <w:t xml:space="preserve">. Хотя датские эксперты подчеркивают, что маркетинг и </w:t>
      </w:r>
      <w:proofErr w:type="spellStart"/>
      <w:r w:rsidRPr="00BD4F69">
        <w:rPr>
          <w:sz w:val="24"/>
          <w:szCs w:val="24"/>
        </w:rPr>
        <w:t>брендинг</w:t>
      </w:r>
      <w:proofErr w:type="spellEnd"/>
      <w:r w:rsidRPr="00BD4F69">
        <w:rPr>
          <w:sz w:val="24"/>
          <w:szCs w:val="24"/>
        </w:rPr>
        <w:t xml:space="preserve"> – это инструменты, наиболее адекватные для завершающей стадии формирования региональных кластеров, но никак не предназначенные для использования на ранних этапах</w:t>
      </w:r>
      <w:r w:rsidR="00DE067F" w:rsidRPr="00DE067F">
        <w:rPr>
          <w:sz w:val="24"/>
          <w:szCs w:val="24"/>
        </w:rPr>
        <w:t xml:space="preserve"> [7, </w:t>
      </w:r>
      <w:r w:rsidR="00DE067F">
        <w:rPr>
          <w:sz w:val="24"/>
          <w:szCs w:val="24"/>
          <w:lang w:val="en-US"/>
        </w:rPr>
        <w:t>p</w:t>
      </w:r>
      <w:r w:rsidR="00DE067F" w:rsidRPr="00DE067F">
        <w:rPr>
          <w:sz w:val="24"/>
          <w:szCs w:val="24"/>
        </w:rPr>
        <w:t>. 18]</w:t>
      </w:r>
      <w:r w:rsidRPr="00BD4F69">
        <w:rPr>
          <w:sz w:val="24"/>
          <w:szCs w:val="24"/>
        </w:rPr>
        <w:t>, по нашему мнению все же австрийский подход является более предпочтительным, позволяя превентивно избежать маркетинговых ошибок на поздних стадиях эволюции кластера.</w:t>
      </w:r>
    </w:p>
    <w:p w:rsidR="00BD4F69" w:rsidRPr="00BD4F69" w:rsidRDefault="00BD4F69" w:rsidP="00BD4F69">
      <w:pPr>
        <w:spacing w:line="360" w:lineRule="auto"/>
        <w:ind w:firstLine="709"/>
        <w:jc w:val="both"/>
        <w:rPr>
          <w:sz w:val="24"/>
          <w:szCs w:val="24"/>
        </w:rPr>
      </w:pPr>
      <w:r w:rsidRPr="00BD4F69">
        <w:rPr>
          <w:sz w:val="24"/>
          <w:szCs w:val="24"/>
        </w:rPr>
        <w:t xml:space="preserve">Сравнительный анализ биотехнологических кластеров в Японии (Кобе и префектура </w:t>
      </w:r>
      <w:proofErr w:type="spellStart"/>
      <w:r w:rsidRPr="00BD4F69">
        <w:rPr>
          <w:sz w:val="24"/>
          <w:szCs w:val="24"/>
        </w:rPr>
        <w:t>Шизуока</w:t>
      </w:r>
      <w:proofErr w:type="spellEnd"/>
      <w:r w:rsidRPr="00BD4F69">
        <w:rPr>
          <w:sz w:val="24"/>
          <w:szCs w:val="24"/>
        </w:rPr>
        <w:t>), Германии (Мюнхен и Гейдельберг) и Франции (Страсбург и Лион) позволил подтвердить следующую гипотезу: активно-</w:t>
      </w:r>
      <w:proofErr w:type="spellStart"/>
      <w:r w:rsidRPr="00BD4F69">
        <w:rPr>
          <w:sz w:val="24"/>
          <w:szCs w:val="24"/>
        </w:rPr>
        <w:t>стимуляционная</w:t>
      </w:r>
      <w:proofErr w:type="spellEnd"/>
      <w:r w:rsidRPr="00BD4F69">
        <w:rPr>
          <w:sz w:val="24"/>
          <w:szCs w:val="24"/>
        </w:rPr>
        <w:t xml:space="preserve"> политика на основе конкурсного отбора поддерживаемых кластеров и </w:t>
      </w:r>
      <w:proofErr w:type="spellStart"/>
      <w:r w:rsidRPr="00BD4F69">
        <w:rPr>
          <w:sz w:val="24"/>
          <w:szCs w:val="24"/>
        </w:rPr>
        <w:t>софинансированием</w:t>
      </w:r>
      <w:proofErr w:type="spellEnd"/>
      <w:r w:rsidRPr="00BD4F69">
        <w:rPr>
          <w:sz w:val="24"/>
          <w:szCs w:val="24"/>
        </w:rPr>
        <w:t xml:space="preserve"> кластерных проектов федеральным центром и регионами положительно связана с развитием кластеров, создаваемых и развиваемых частным бизнесом</w:t>
      </w:r>
      <w:r w:rsidR="009F7153" w:rsidRPr="009F7153">
        <w:rPr>
          <w:sz w:val="24"/>
          <w:szCs w:val="24"/>
        </w:rPr>
        <w:t xml:space="preserve"> [9, </w:t>
      </w:r>
      <w:r w:rsidR="009F7153">
        <w:rPr>
          <w:sz w:val="24"/>
          <w:szCs w:val="24"/>
          <w:lang w:val="en-US"/>
        </w:rPr>
        <w:t>p</w:t>
      </w:r>
      <w:r w:rsidR="009F7153" w:rsidRPr="009F7153">
        <w:rPr>
          <w:sz w:val="24"/>
          <w:szCs w:val="24"/>
        </w:rPr>
        <w:t>. 233]</w:t>
      </w:r>
      <w:r w:rsidRPr="00BD4F69">
        <w:rPr>
          <w:sz w:val="24"/>
          <w:szCs w:val="24"/>
        </w:rPr>
        <w:t xml:space="preserve">. Развитие кластеров без государственной поддержки на национальном уровне задает жесткие ограничения: в частности, такие проблемы характерны и для лесопромышленного кластера в австрийской </w:t>
      </w:r>
      <w:proofErr w:type="spellStart"/>
      <w:r w:rsidRPr="00BD4F69">
        <w:rPr>
          <w:sz w:val="24"/>
          <w:szCs w:val="24"/>
        </w:rPr>
        <w:t>Штирии</w:t>
      </w:r>
      <w:proofErr w:type="spellEnd"/>
      <w:r w:rsidRPr="00BD4F69">
        <w:rPr>
          <w:sz w:val="24"/>
          <w:szCs w:val="24"/>
        </w:rPr>
        <w:t>.</w:t>
      </w:r>
    </w:p>
    <w:p w:rsidR="007D22B1" w:rsidRPr="007D22B1" w:rsidRDefault="007D22B1" w:rsidP="007D22B1">
      <w:pPr>
        <w:spacing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Список</w:t>
      </w:r>
      <w:r w:rsidRPr="007D22B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литературы</w:t>
      </w:r>
      <w:r w:rsidRPr="007D22B1">
        <w:rPr>
          <w:b/>
          <w:sz w:val="24"/>
          <w:szCs w:val="24"/>
          <w:lang w:val="en-US"/>
        </w:rPr>
        <w:t xml:space="preserve"> </w:t>
      </w:r>
      <w:r w:rsidRPr="00915E8C">
        <w:rPr>
          <w:b/>
          <w:sz w:val="24"/>
          <w:szCs w:val="24"/>
        </w:rPr>
        <w:t>на</w:t>
      </w:r>
      <w:r w:rsidRPr="007D22B1">
        <w:rPr>
          <w:b/>
          <w:sz w:val="24"/>
          <w:szCs w:val="24"/>
          <w:lang w:val="en-US"/>
        </w:rPr>
        <w:t xml:space="preserve"> </w:t>
      </w:r>
      <w:r w:rsidRPr="00915E8C">
        <w:rPr>
          <w:b/>
          <w:sz w:val="24"/>
          <w:szCs w:val="24"/>
        </w:rPr>
        <w:t>русском</w:t>
      </w:r>
      <w:r w:rsidRPr="007D22B1">
        <w:rPr>
          <w:b/>
          <w:sz w:val="24"/>
          <w:szCs w:val="24"/>
          <w:lang w:val="en-US"/>
        </w:rPr>
        <w:t xml:space="preserve"> </w:t>
      </w:r>
      <w:r w:rsidRPr="00915E8C">
        <w:rPr>
          <w:b/>
          <w:sz w:val="24"/>
          <w:szCs w:val="24"/>
        </w:rPr>
        <w:t>языке</w:t>
      </w:r>
    </w:p>
    <w:p w:rsidR="00DE067F" w:rsidRPr="007D22B1" w:rsidRDefault="00DE067F" w:rsidP="007D22B1">
      <w:pPr>
        <w:pStyle w:val="a3"/>
        <w:spacing w:line="360" w:lineRule="auto"/>
        <w:jc w:val="both"/>
        <w:rPr>
          <w:lang w:val="en-US"/>
        </w:rPr>
      </w:pPr>
    </w:p>
    <w:p w:rsidR="00DE067F" w:rsidRPr="007F5306" w:rsidRDefault="00DE067F" w:rsidP="00DE067F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F5306">
        <w:rPr>
          <w:sz w:val="24"/>
          <w:szCs w:val="24"/>
        </w:rPr>
        <w:t xml:space="preserve">Фролов Д.П. Высокотехнологичные кластеры в регионах России: преодоление институциональных дефектов / Д.П. Фролов, М.М. Бабкин, Д.А. </w:t>
      </w:r>
      <w:proofErr w:type="spellStart"/>
      <w:r w:rsidRPr="007F5306">
        <w:rPr>
          <w:sz w:val="24"/>
          <w:szCs w:val="24"/>
        </w:rPr>
        <w:t>Шейкин</w:t>
      </w:r>
      <w:proofErr w:type="spellEnd"/>
      <w:r w:rsidRPr="007F5306">
        <w:rPr>
          <w:sz w:val="24"/>
          <w:szCs w:val="24"/>
        </w:rPr>
        <w:t xml:space="preserve"> // Экономика и предпринимательство. 2015. № 11. Ч. 1 (64-1). С. 271-275.</w:t>
      </w:r>
    </w:p>
    <w:p w:rsidR="00DE067F" w:rsidRPr="007F5306" w:rsidRDefault="00DE067F" w:rsidP="00DE067F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F5306">
        <w:rPr>
          <w:sz w:val="24"/>
          <w:szCs w:val="24"/>
        </w:rPr>
        <w:t xml:space="preserve">Фролов Д.П. Грушевский Д.В. Институционально-экономическая природа кластеров </w:t>
      </w:r>
      <w:r>
        <w:rPr>
          <w:sz w:val="24"/>
          <w:szCs w:val="24"/>
        </w:rPr>
        <w:t xml:space="preserve">// </w:t>
      </w:r>
      <w:r w:rsidRPr="007F5306">
        <w:rPr>
          <w:sz w:val="24"/>
          <w:szCs w:val="24"/>
        </w:rPr>
        <w:t>Экономика региона. 2008. № 2. С. 230-234.</w:t>
      </w:r>
    </w:p>
    <w:p w:rsidR="00DE067F" w:rsidRPr="007F5306" w:rsidRDefault="00DE067F" w:rsidP="00DE067F">
      <w:pPr>
        <w:pStyle w:val="a3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7F5306">
        <w:rPr>
          <w:sz w:val="24"/>
          <w:szCs w:val="24"/>
        </w:rPr>
        <w:t>Шейкин</w:t>
      </w:r>
      <w:proofErr w:type="spellEnd"/>
      <w:r w:rsidRPr="007F5306">
        <w:rPr>
          <w:sz w:val="24"/>
          <w:szCs w:val="24"/>
        </w:rPr>
        <w:t xml:space="preserve"> Д.А. К вопросу об атрибутах региональных кластеров // Стратегия устойчивого развития регионов России: Сборник материалов </w:t>
      </w:r>
      <w:r w:rsidRPr="007F5306">
        <w:rPr>
          <w:sz w:val="24"/>
          <w:szCs w:val="24"/>
          <w:lang w:val="en-US"/>
        </w:rPr>
        <w:t>X</w:t>
      </w:r>
      <w:r w:rsidRPr="007F5306">
        <w:rPr>
          <w:sz w:val="24"/>
          <w:szCs w:val="24"/>
        </w:rPr>
        <w:t>ХХ</w:t>
      </w:r>
      <w:r w:rsidRPr="007F5306">
        <w:rPr>
          <w:sz w:val="24"/>
          <w:szCs w:val="24"/>
          <w:lang w:val="en-US"/>
        </w:rPr>
        <w:t>V</w:t>
      </w:r>
      <w:r w:rsidRPr="007F5306">
        <w:rPr>
          <w:sz w:val="24"/>
          <w:szCs w:val="24"/>
        </w:rPr>
        <w:t xml:space="preserve"> Всероссийской</w:t>
      </w:r>
      <w:r w:rsidRPr="007F5306">
        <w:rPr>
          <w:sz w:val="24"/>
          <w:szCs w:val="24"/>
        </w:rPr>
        <w:br/>
        <w:t xml:space="preserve">научно-практической конференции / Под общ. ред. С.С. Чернова. Новосибирск: Изд-во ЦРНС, 2016. 206 с. </w:t>
      </w:r>
    </w:p>
    <w:p w:rsidR="00DE067F" w:rsidRDefault="00DE067F" w:rsidP="00DE067F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Pr="00005B66">
        <w:rPr>
          <w:sz w:val="24"/>
          <w:szCs w:val="24"/>
        </w:rPr>
        <w:t>Шейкин</w:t>
      </w:r>
      <w:proofErr w:type="spellEnd"/>
      <w:r w:rsidRPr="00005B66">
        <w:rPr>
          <w:sz w:val="24"/>
          <w:szCs w:val="24"/>
        </w:rPr>
        <w:t xml:space="preserve"> Д.А. От теории кластеров – к теории кластерного развития регионов: эволюция и проблематика // Креативная экономика. 2016. Т. 10. № 11. С. 1263-1271. </w:t>
      </w:r>
    </w:p>
    <w:p w:rsidR="00DE067F" w:rsidRPr="00DE067F" w:rsidRDefault="00DE067F" w:rsidP="007D22B1">
      <w:pPr>
        <w:pStyle w:val="a3"/>
        <w:spacing w:line="360" w:lineRule="auto"/>
        <w:jc w:val="both"/>
        <w:rPr>
          <w:sz w:val="24"/>
          <w:szCs w:val="24"/>
        </w:rPr>
      </w:pPr>
      <w:r w:rsidRPr="00DE067F">
        <w:rPr>
          <w:sz w:val="24"/>
          <w:szCs w:val="24"/>
          <w:lang w:val="en-US"/>
        </w:rPr>
        <w:t xml:space="preserve">5. </w:t>
      </w:r>
      <w:r w:rsidRPr="007D22B1">
        <w:rPr>
          <w:sz w:val="24"/>
          <w:szCs w:val="24"/>
          <w:lang w:val="en-US"/>
        </w:rPr>
        <w:t>Creating</w:t>
      </w:r>
      <w:r w:rsidRPr="00DE067F">
        <w:rPr>
          <w:sz w:val="24"/>
          <w:szCs w:val="24"/>
          <w:lang w:val="en-US"/>
        </w:rPr>
        <w:t xml:space="preserve"> </w:t>
      </w:r>
      <w:r w:rsidRPr="007D22B1">
        <w:rPr>
          <w:sz w:val="24"/>
          <w:szCs w:val="24"/>
          <w:lang w:val="en-US"/>
        </w:rPr>
        <w:t>collaborative</w:t>
      </w:r>
      <w:r w:rsidRPr="00DE067F">
        <w:rPr>
          <w:sz w:val="24"/>
          <w:szCs w:val="24"/>
          <w:lang w:val="en-US"/>
        </w:rPr>
        <w:t xml:space="preserve"> </w:t>
      </w:r>
      <w:r w:rsidRPr="007D22B1">
        <w:rPr>
          <w:sz w:val="24"/>
          <w:szCs w:val="24"/>
          <w:lang w:val="en-US"/>
        </w:rPr>
        <w:t>advantage</w:t>
      </w:r>
      <w:r w:rsidRPr="00DE067F">
        <w:rPr>
          <w:sz w:val="24"/>
          <w:szCs w:val="24"/>
          <w:lang w:val="en-US"/>
        </w:rPr>
        <w:t xml:space="preserve"> / </w:t>
      </w:r>
      <w:r w:rsidRPr="007D22B1">
        <w:rPr>
          <w:sz w:val="24"/>
          <w:szCs w:val="24"/>
          <w:lang w:val="en-US"/>
        </w:rPr>
        <w:t>C</w:t>
      </w:r>
      <w:r w:rsidRPr="00DE067F">
        <w:rPr>
          <w:sz w:val="24"/>
          <w:szCs w:val="24"/>
          <w:lang w:val="en-US"/>
        </w:rPr>
        <w:t xml:space="preserve">. </w:t>
      </w:r>
      <w:proofErr w:type="spellStart"/>
      <w:r w:rsidRPr="007D22B1">
        <w:rPr>
          <w:sz w:val="24"/>
          <w:szCs w:val="24"/>
          <w:lang w:val="en-US"/>
        </w:rPr>
        <w:t>Huxham</w:t>
      </w:r>
      <w:proofErr w:type="spellEnd"/>
      <w:r w:rsidRPr="00DE067F">
        <w:rPr>
          <w:sz w:val="24"/>
          <w:szCs w:val="24"/>
          <w:lang w:val="en-US"/>
        </w:rPr>
        <w:t xml:space="preserve"> (</w:t>
      </w:r>
      <w:r w:rsidRPr="007D22B1">
        <w:rPr>
          <w:sz w:val="24"/>
          <w:szCs w:val="24"/>
          <w:lang w:val="en-US"/>
        </w:rPr>
        <w:t>ed</w:t>
      </w:r>
      <w:r w:rsidRPr="00DE067F">
        <w:rPr>
          <w:sz w:val="24"/>
          <w:szCs w:val="24"/>
          <w:lang w:val="en-US"/>
        </w:rPr>
        <w:t xml:space="preserve">.). </w:t>
      </w:r>
      <w:r w:rsidRPr="007D22B1">
        <w:rPr>
          <w:sz w:val="24"/>
          <w:szCs w:val="24"/>
          <w:lang w:val="en-US"/>
        </w:rPr>
        <w:t>London</w:t>
      </w:r>
      <w:r w:rsidRPr="00DE067F">
        <w:rPr>
          <w:sz w:val="24"/>
          <w:szCs w:val="24"/>
        </w:rPr>
        <w:t xml:space="preserve">: </w:t>
      </w:r>
      <w:r w:rsidRPr="007D22B1">
        <w:rPr>
          <w:sz w:val="24"/>
          <w:szCs w:val="24"/>
          <w:lang w:val="en-US"/>
        </w:rPr>
        <w:t>Sage</w:t>
      </w:r>
      <w:r w:rsidRPr="00DE067F">
        <w:rPr>
          <w:sz w:val="24"/>
          <w:szCs w:val="24"/>
        </w:rPr>
        <w:t xml:space="preserve">, 1996. 200 </w:t>
      </w:r>
      <w:r w:rsidRPr="007D22B1">
        <w:rPr>
          <w:sz w:val="24"/>
          <w:szCs w:val="24"/>
          <w:lang w:val="en-US"/>
        </w:rPr>
        <w:t>p</w:t>
      </w:r>
      <w:r w:rsidRPr="00DE067F">
        <w:rPr>
          <w:sz w:val="24"/>
          <w:szCs w:val="24"/>
        </w:rPr>
        <w:t>.</w:t>
      </w:r>
    </w:p>
    <w:p w:rsidR="00DE067F" w:rsidRPr="007D22B1" w:rsidRDefault="00DE067F" w:rsidP="007D22B1">
      <w:pPr>
        <w:pStyle w:val="a3"/>
        <w:spacing w:line="360" w:lineRule="auto"/>
        <w:jc w:val="both"/>
        <w:rPr>
          <w:sz w:val="24"/>
          <w:szCs w:val="24"/>
          <w:lang w:val="en-US"/>
        </w:rPr>
      </w:pPr>
      <w:r w:rsidRPr="00DE067F">
        <w:rPr>
          <w:sz w:val="24"/>
          <w:szCs w:val="24"/>
          <w:lang w:val="en-US"/>
        </w:rPr>
        <w:t xml:space="preserve">6. </w:t>
      </w:r>
      <w:r w:rsidRPr="007D22B1">
        <w:rPr>
          <w:sz w:val="24"/>
          <w:szCs w:val="24"/>
          <w:lang w:val="en-US"/>
        </w:rPr>
        <w:t>Dyer</w:t>
      </w:r>
      <w:r w:rsidRPr="00DE067F">
        <w:rPr>
          <w:sz w:val="24"/>
          <w:szCs w:val="24"/>
          <w:lang w:val="en-US"/>
        </w:rPr>
        <w:t xml:space="preserve"> </w:t>
      </w:r>
      <w:r w:rsidRPr="007D22B1">
        <w:rPr>
          <w:sz w:val="24"/>
          <w:szCs w:val="24"/>
          <w:lang w:val="en-US"/>
        </w:rPr>
        <w:t>J</w:t>
      </w:r>
      <w:r w:rsidRPr="00DE067F">
        <w:rPr>
          <w:sz w:val="24"/>
          <w:szCs w:val="24"/>
          <w:lang w:val="en-US"/>
        </w:rPr>
        <w:t>.</w:t>
      </w:r>
      <w:r w:rsidRPr="007D22B1">
        <w:rPr>
          <w:sz w:val="24"/>
          <w:szCs w:val="24"/>
          <w:lang w:val="en-US"/>
        </w:rPr>
        <w:t>H</w:t>
      </w:r>
      <w:r w:rsidRPr="00DE067F">
        <w:rPr>
          <w:sz w:val="24"/>
          <w:szCs w:val="24"/>
          <w:lang w:val="en-US"/>
        </w:rPr>
        <w:t xml:space="preserve">. </w:t>
      </w:r>
      <w:r w:rsidRPr="007D22B1">
        <w:rPr>
          <w:sz w:val="24"/>
          <w:szCs w:val="24"/>
          <w:lang w:val="en-US"/>
        </w:rPr>
        <w:t>Collaborative</w:t>
      </w:r>
      <w:r w:rsidRPr="00DE067F">
        <w:rPr>
          <w:sz w:val="24"/>
          <w:szCs w:val="24"/>
          <w:lang w:val="en-US"/>
        </w:rPr>
        <w:t xml:space="preserve"> </w:t>
      </w:r>
      <w:r w:rsidRPr="007D22B1">
        <w:rPr>
          <w:sz w:val="24"/>
          <w:szCs w:val="24"/>
          <w:lang w:val="en-US"/>
        </w:rPr>
        <w:t>Advantage</w:t>
      </w:r>
      <w:r w:rsidRPr="00DE067F">
        <w:rPr>
          <w:sz w:val="24"/>
          <w:szCs w:val="24"/>
          <w:lang w:val="en-US"/>
        </w:rPr>
        <w:t xml:space="preserve">: </w:t>
      </w:r>
      <w:r w:rsidRPr="007D22B1">
        <w:rPr>
          <w:sz w:val="24"/>
          <w:szCs w:val="24"/>
          <w:lang w:val="en-US"/>
        </w:rPr>
        <w:t>Winning</w:t>
      </w:r>
      <w:r w:rsidRPr="00DE067F">
        <w:rPr>
          <w:sz w:val="24"/>
          <w:szCs w:val="24"/>
          <w:lang w:val="en-US"/>
        </w:rPr>
        <w:t xml:space="preserve"> </w:t>
      </w:r>
      <w:r w:rsidRPr="007D22B1">
        <w:rPr>
          <w:sz w:val="24"/>
          <w:szCs w:val="24"/>
          <w:lang w:val="en-US"/>
        </w:rPr>
        <w:t>through</w:t>
      </w:r>
      <w:r w:rsidRPr="00DE067F">
        <w:rPr>
          <w:sz w:val="24"/>
          <w:szCs w:val="24"/>
          <w:lang w:val="en-US"/>
        </w:rPr>
        <w:t xml:space="preserve"> </w:t>
      </w:r>
      <w:r w:rsidRPr="007D22B1">
        <w:rPr>
          <w:sz w:val="24"/>
          <w:szCs w:val="24"/>
          <w:lang w:val="en-US"/>
        </w:rPr>
        <w:t>Extended</w:t>
      </w:r>
      <w:r w:rsidRPr="00DE067F">
        <w:rPr>
          <w:sz w:val="24"/>
          <w:szCs w:val="24"/>
          <w:lang w:val="en-US"/>
        </w:rPr>
        <w:t xml:space="preserve"> </w:t>
      </w:r>
      <w:r w:rsidRPr="007D22B1">
        <w:rPr>
          <w:sz w:val="24"/>
          <w:szCs w:val="24"/>
          <w:lang w:val="en-US"/>
        </w:rPr>
        <w:t>Enterprise</w:t>
      </w:r>
      <w:r w:rsidRPr="00DE067F">
        <w:rPr>
          <w:sz w:val="24"/>
          <w:szCs w:val="24"/>
          <w:lang w:val="en-US"/>
        </w:rPr>
        <w:t xml:space="preserve"> </w:t>
      </w:r>
      <w:r w:rsidRPr="007D22B1">
        <w:rPr>
          <w:sz w:val="24"/>
          <w:szCs w:val="24"/>
          <w:lang w:val="en-US"/>
        </w:rPr>
        <w:t>Supplier</w:t>
      </w:r>
      <w:r w:rsidRPr="00DE067F">
        <w:rPr>
          <w:sz w:val="24"/>
          <w:szCs w:val="24"/>
          <w:lang w:val="en-US"/>
        </w:rPr>
        <w:t xml:space="preserve"> </w:t>
      </w:r>
      <w:r w:rsidRPr="007D22B1">
        <w:rPr>
          <w:sz w:val="24"/>
          <w:szCs w:val="24"/>
          <w:lang w:val="en-US"/>
        </w:rPr>
        <w:t>Networks</w:t>
      </w:r>
      <w:r w:rsidRPr="00DE067F">
        <w:rPr>
          <w:sz w:val="24"/>
          <w:szCs w:val="24"/>
          <w:lang w:val="en-US"/>
        </w:rPr>
        <w:t xml:space="preserve">. </w:t>
      </w:r>
      <w:r w:rsidRPr="007D22B1">
        <w:rPr>
          <w:sz w:val="24"/>
          <w:szCs w:val="24"/>
          <w:lang w:val="en-US"/>
        </w:rPr>
        <w:t>Oxford</w:t>
      </w:r>
      <w:r w:rsidRPr="007F5306">
        <w:rPr>
          <w:sz w:val="24"/>
          <w:szCs w:val="24"/>
        </w:rPr>
        <w:t xml:space="preserve">: </w:t>
      </w:r>
      <w:r w:rsidRPr="007D22B1">
        <w:rPr>
          <w:sz w:val="24"/>
          <w:szCs w:val="24"/>
          <w:lang w:val="en-US"/>
        </w:rPr>
        <w:t>Oxford</w:t>
      </w:r>
      <w:r w:rsidRPr="007F5306">
        <w:rPr>
          <w:sz w:val="24"/>
          <w:szCs w:val="24"/>
        </w:rPr>
        <w:t xml:space="preserve"> </w:t>
      </w:r>
      <w:r w:rsidRPr="007D22B1">
        <w:rPr>
          <w:sz w:val="24"/>
          <w:szCs w:val="24"/>
          <w:lang w:val="en-US"/>
        </w:rPr>
        <w:t>University</w:t>
      </w:r>
      <w:r w:rsidRPr="007F5306">
        <w:rPr>
          <w:sz w:val="24"/>
          <w:szCs w:val="24"/>
        </w:rPr>
        <w:t xml:space="preserve"> </w:t>
      </w:r>
      <w:r w:rsidRPr="007D22B1">
        <w:rPr>
          <w:sz w:val="24"/>
          <w:szCs w:val="24"/>
          <w:lang w:val="en-US"/>
        </w:rPr>
        <w:t>Press</w:t>
      </w:r>
      <w:r w:rsidRPr="007F5306">
        <w:rPr>
          <w:sz w:val="24"/>
          <w:szCs w:val="24"/>
        </w:rPr>
        <w:t>,</w:t>
      </w:r>
      <w:r w:rsidRPr="007D22B1">
        <w:rPr>
          <w:sz w:val="24"/>
          <w:szCs w:val="24"/>
          <w:lang w:val="en-US"/>
        </w:rPr>
        <w:t> </w:t>
      </w:r>
      <w:r w:rsidRPr="007F5306">
        <w:rPr>
          <w:sz w:val="24"/>
          <w:szCs w:val="24"/>
        </w:rPr>
        <w:t>20</w:t>
      </w:r>
      <w:r w:rsidRPr="007D22B1">
        <w:rPr>
          <w:sz w:val="24"/>
          <w:szCs w:val="24"/>
          <w:lang w:val="en-US"/>
        </w:rPr>
        <w:t xml:space="preserve">00. 224 p. </w:t>
      </w:r>
    </w:p>
    <w:p w:rsidR="00DE067F" w:rsidRPr="007D22B1" w:rsidRDefault="00DE067F" w:rsidP="007D22B1">
      <w:pPr>
        <w:pStyle w:val="a3"/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7. </w:t>
      </w:r>
      <w:r w:rsidRPr="007D22B1">
        <w:rPr>
          <w:sz w:val="24"/>
          <w:szCs w:val="24"/>
          <w:lang w:val="en-US"/>
        </w:rPr>
        <w:t xml:space="preserve">Engineering The Future. Rodin </w:t>
      </w:r>
      <w:proofErr w:type="spellStart"/>
      <w:r w:rsidRPr="007D22B1">
        <w:rPr>
          <w:sz w:val="24"/>
          <w:szCs w:val="24"/>
          <w:lang w:val="en-US"/>
        </w:rPr>
        <w:t>Genoff</w:t>
      </w:r>
      <w:proofErr w:type="spellEnd"/>
      <w:r w:rsidRPr="007D22B1">
        <w:rPr>
          <w:sz w:val="24"/>
          <w:szCs w:val="24"/>
          <w:lang w:val="en-US"/>
        </w:rPr>
        <w:t xml:space="preserve"> &amp; Associates, 2008. 56 p. URL: https://www.rm.dk/siteassets/regional-udvikling/ivarksatteri/publikationer/engineering-the-future.pdf. </w:t>
      </w:r>
    </w:p>
    <w:p w:rsidR="00DE067F" w:rsidRPr="007F5306" w:rsidRDefault="00DE067F" w:rsidP="007D22B1">
      <w:pPr>
        <w:pStyle w:val="a3"/>
        <w:spacing w:line="360" w:lineRule="auto"/>
        <w:jc w:val="both"/>
        <w:rPr>
          <w:sz w:val="24"/>
          <w:szCs w:val="24"/>
          <w:shd w:val="clear" w:color="auto" w:fill="FFFFFF"/>
          <w:lang w:val="en-US"/>
        </w:rPr>
      </w:pPr>
      <w:r w:rsidRPr="00DE067F">
        <w:rPr>
          <w:sz w:val="24"/>
          <w:szCs w:val="24"/>
          <w:shd w:val="clear" w:color="auto" w:fill="FFFFFF"/>
          <w:lang w:val="en-US"/>
        </w:rPr>
        <w:lastRenderedPageBreak/>
        <w:t xml:space="preserve">8. </w:t>
      </w:r>
      <w:proofErr w:type="spellStart"/>
      <w:r w:rsidRPr="007D22B1">
        <w:rPr>
          <w:sz w:val="24"/>
          <w:szCs w:val="24"/>
          <w:shd w:val="clear" w:color="auto" w:fill="FFFFFF"/>
          <w:lang w:val="en-US"/>
        </w:rPr>
        <w:t>Kanter</w:t>
      </w:r>
      <w:proofErr w:type="spellEnd"/>
      <w:r w:rsidRPr="007D22B1">
        <w:rPr>
          <w:sz w:val="24"/>
          <w:szCs w:val="24"/>
          <w:shd w:val="clear" w:color="auto" w:fill="FFFFFF"/>
          <w:lang w:val="en-US"/>
        </w:rPr>
        <w:t xml:space="preserve"> R.M. </w:t>
      </w:r>
      <w:r w:rsidRPr="007D22B1">
        <w:rPr>
          <w:rStyle w:val="a6"/>
          <w:bCs/>
          <w:i w:val="0"/>
          <w:iCs w:val="0"/>
          <w:sz w:val="24"/>
          <w:szCs w:val="24"/>
          <w:shd w:val="clear" w:color="auto" w:fill="FFFFFF"/>
          <w:lang w:val="en-US"/>
        </w:rPr>
        <w:t>Collaborative Advantage</w:t>
      </w:r>
      <w:r w:rsidRPr="007D22B1">
        <w:rPr>
          <w:sz w:val="24"/>
          <w:szCs w:val="24"/>
          <w:shd w:val="clear" w:color="auto" w:fill="FFFFFF"/>
          <w:lang w:val="en-US"/>
        </w:rPr>
        <w:t xml:space="preserve">: The Art of Alliances // Harvard Business Review. 1994. Vol. 72. № 4. </w:t>
      </w:r>
      <w:r w:rsidRPr="007D22B1">
        <w:rPr>
          <w:sz w:val="24"/>
          <w:szCs w:val="24"/>
          <w:shd w:val="clear" w:color="auto" w:fill="FFFFFF"/>
        </w:rPr>
        <w:t>Р</w:t>
      </w:r>
      <w:r w:rsidRPr="007D22B1">
        <w:rPr>
          <w:sz w:val="24"/>
          <w:szCs w:val="24"/>
          <w:shd w:val="clear" w:color="auto" w:fill="FFFFFF"/>
          <w:lang w:val="en-US"/>
        </w:rPr>
        <w:t>. 96-108</w:t>
      </w:r>
      <w:r w:rsidRPr="007F5306">
        <w:rPr>
          <w:sz w:val="24"/>
          <w:szCs w:val="24"/>
          <w:shd w:val="clear" w:color="auto" w:fill="FFFFFF"/>
          <w:lang w:val="en-US"/>
        </w:rPr>
        <w:t>.</w:t>
      </w:r>
    </w:p>
    <w:p w:rsidR="00DE067F" w:rsidRPr="007D22B1" w:rsidRDefault="00DE067F" w:rsidP="007D22B1">
      <w:pPr>
        <w:spacing w:line="360" w:lineRule="auto"/>
        <w:jc w:val="both"/>
        <w:rPr>
          <w:sz w:val="24"/>
          <w:szCs w:val="24"/>
          <w:lang w:val="en-US"/>
        </w:rPr>
      </w:pPr>
      <w:r w:rsidRPr="00DE067F">
        <w:rPr>
          <w:sz w:val="24"/>
          <w:szCs w:val="24"/>
          <w:lang w:val="en-US"/>
        </w:rPr>
        <w:t xml:space="preserve">9. </w:t>
      </w:r>
      <w:proofErr w:type="spellStart"/>
      <w:r w:rsidRPr="007D22B1">
        <w:rPr>
          <w:sz w:val="24"/>
          <w:szCs w:val="24"/>
          <w:lang w:val="en-US"/>
        </w:rPr>
        <w:t>Okamuro</w:t>
      </w:r>
      <w:proofErr w:type="spellEnd"/>
      <w:r w:rsidRPr="007D22B1">
        <w:rPr>
          <w:sz w:val="24"/>
          <w:szCs w:val="24"/>
          <w:lang w:val="en-US"/>
        </w:rPr>
        <w:t xml:space="preserve"> H., Nishimura J. Local Management of National Cluster Policies: Comparative Case Studies of Japanese, German, and French Biotechnology Clusters // Administrative sciences. </w:t>
      </w:r>
      <w:r w:rsidRPr="007D22B1">
        <w:rPr>
          <w:bCs/>
          <w:sz w:val="24"/>
          <w:szCs w:val="24"/>
          <w:lang w:val="en-US"/>
        </w:rPr>
        <w:t xml:space="preserve">2015. № </w:t>
      </w:r>
      <w:r w:rsidRPr="007D22B1">
        <w:rPr>
          <w:iCs/>
          <w:sz w:val="24"/>
          <w:szCs w:val="24"/>
          <w:lang w:val="en-US"/>
        </w:rPr>
        <w:t xml:space="preserve">5. </w:t>
      </w:r>
      <w:r w:rsidRPr="007D22B1">
        <w:rPr>
          <w:iCs/>
          <w:sz w:val="24"/>
          <w:szCs w:val="24"/>
        </w:rPr>
        <w:t>Р</w:t>
      </w:r>
      <w:r w:rsidRPr="007D22B1">
        <w:rPr>
          <w:iCs/>
          <w:sz w:val="24"/>
          <w:szCs w:val="24"/>
          <w:lang w:val="en-US"/>
        </w:rPr>
        <w:t xml:space="preserve">. </w:t>
      </w:r>
      <w:r w:rsidRPr="007D22B1">
        <w:rPr>
          <w:sz w:val="24"/>
          <w:szCs w:val="24"/>
          <w:lang w:val="en-US"/>
        </w:rPr>
        <w:t xml:space="preserve">213-239. </w:t>
      </w:r>
    </w:p>
    <w:p w:rsidR="00DE067F" w:rsidRDefault="00DE067F" w:rsidP="007D22B1">
      <w:pPr>
        <w:pStyle w:val="a3"/>
        <w:spacing w:line="360" w:lineRule="auto"/>
        <w:jc w:val="both"/>
        <w:rPr>
          <w:sz w:val="24"/>
          <w:szCs w:val="24"/>
          <w:shd w:val="clear" w:color="auto" w:fill="FFFFFF"/>
        </w:rPr>
      </w:pPr>
      <w:r w:rsidRPr="00DE067F">
        <w:rPr>
          <w:sz w:val="24"/>
          <w:szCs w:val="24"/>
          <w:lang w:val="en-US"/>
        </w:rPr>
        <w:t xml:space="preserve">10. </w:t>
      </w:r>
      <w:proofErr w:type="spellStart"/>
      <w:r w:rsidRPr="007D22B1">
        <w:rPr>
          <w:sz w:val="24"/>
          <w:szCs w:val="24"/>
          <w:lang w:val="en-US"/>
        </w:rPr>
        <w:t>Tödtling</w:t>
      </w:r>
      <w:proofErr w:type="spellEnd"/>
      <w:r w:rsidRPr="007D22B1">
        <w:rPr>
          <w:sz w:val="24"/>
          <w:szCs w:val="24"/>
          <w:lang w:val="en-US"/>
        </w:rPr>
        <w:t xml:space="preserve"> F. Industrial Clusters and Cluster Policies in Austrian Regions // Cluster Policies – Cluster Development? </w:t>
      </w:r>
      <w:r w:rsidRPr="007D22B1">
        <w:rPr>
          <w:sz w:val="24"/>
          <w:szCs w:val="24"/>
          <w:shd w:val="clear" w:color="auto" w:fill="FFFFFF"/>
          <w:lang w:val="en-US"/>
        </w:rPr>
        <w:t xml:space="preserve">A contribution to the analysis of the new learning economy. </w:t>
      </w:r>
      <w:proofErr w:type="spellStart"/>
      <w:r w:rsidRPr="007D22B1">
        <w:rPr>
          <w:sz w:val="24"/>
          <w:szCs w:val="24"/>
          <w:shd w:val="clear" w:color="auto" w:fill="FFFFFF"/>
          <w:lang w:val="en-US"/>
        </w:rPr>
        <w:t>Nordregio</w:t>
      </w:r>
      <w:proofErr w:type="spellEnd"/>
      <w:r w:rsidRPr="007D22B1">
        <w:rPr>
          <w:sz w:val="24"/>
          <w:szCs w:val="24"/>
          <w:shd w:val="clear" w:color="auto" w:fill="FFFFFF"/>
          <w:lang w:val="en-US"/>
        </w:rPr>
        <w:t xml:space="preserve"> Report 2001:2 / </w:t>
      </w:r>
      <w:r w:rsidRPr="007D22B1">
        <w:rPr>
          <w:sz w:val="24"/>
          <w:szCs w:val="24"/>
          <w:lang w:val="en-US"/>
        </w:rPr>
        <w:t xml:space="preserve">Å. </w:t>
      </w:r>
      <w:proofErr w:type="spellStart"/>
      <w:r w:rsidRPr="007D22B1">
        <w:rPr>
          <w:sz w:val="24"/>
          <w:szCs w:val="24"/>
          <w:lang w:val="en-US"/>
        </w:rPr>
        <w:t>Mariussen</w:t>
      </w:r>
      <w:proofErr w:type="spellEnd"/>
      <w:r w:rsidRPr="007D22B1">
        <w:rPr>
          <w:sz w:val="24"/>
          <w:szCs w:val="24"/>
          <w:lang w:val="en-US"/>
        </w:rPr>
        <w:t xml:space="preserve"> (ed.). Stockholm, 2001. </w:t>
      </w:r>
      <w:r w:rsidRPr="007D22B1">
        <w:rPr>
          <w:sz w:val="24"/>
          <w:szCs w:val="24"/>
          <w:shd w:val="clear" w:color="auto" w:fill="FFFFFF"/>
        </w:rPr>
        <w:t>Р</w:t>
      </w:r>
      <w:r w:rsidRPr="007D22B1">
        <w:rPr>
          <w:sz w:val="24"/>
          <w:szCs w:val="24"/>
          <w:shd w:val="clear" w:color="auto" w:fill="FFFFFF"/>
          <w:lang w:val="en-US"/>
        </w:rPr>
        <w:t xml:space="preserve">. 59-78. </w:t>
      </w:r>
    </w:p>
    <w:p w:rsidR="009F7153" w:rsidRPr="009F7153" w:rsidRDefault="009F7153" w:rsidP="007D22B1">
      <w:pPr>
        <w:pStyle w:val="a3"/>
        <w:spacing w:line="360" w:lineRule="auto"/>
        <w:jc w:val="both"/>
        <w:rPr>
          <w:sz w:val="24"/>
          <w:szCs w:val="24"/>
        </w:rPr>
      </w:pPr>
    </w:p>
    <w:p w:rsidR="009F7153" w:rsidRPr="009F7153" w:rsidRDefault="009F7153" w:rsidP="009F7153">
      <w:pPr>
        <w:ind w:firstLine="709"/>
        <w:jc w:val="center"/>
        <w:rPr>
          <w:rFonts w:eastAsia="Calibri"/>
          <w:b/>
          <w:sz w:val="24"/>
          <w:szCs w:val="24"/>
        </w:rPr>
      </w:pPr>
      <w:r w:rsidRPr="00915E8C">
        <w:rPr>
          <w:rFonts w:eastAsia="Calibri"/>
          <w:b/>
          <w:sz w:val="24"/>
          <w:szCs w:val="24"/>
        </w:rPr>
        <w:t>Информация об авторе на русском языке</w:t>
      </w:r>
    </w:p>
    <w:p w:rsidR="009F7153" w:rsidRPr="009F7153" w:rsidRDefault="009F7153" w:rsidP="009F7153">
      <w:pPr>
        <w:ind w:firstLine="709"/>
        <w:jc w:val="both"/>
        <w:rPr>
          <w:spacing w:val="-4"/>
          <w:sz w:val="24"/>
          <w:szCs w:val="24"/>
          <w:lang w:val="en-US"/>
        </w:rPr>
      </w:pPr>
      <w:proofErr w:type="spellStart"/>
      <w:r w:rsidRPr="00220859">
        <w:rPr>
          <w:spacing w:val="-4"/>
          <w:sz w:val="24"/>
          <w:szCs w:val="24"/>
        </w:rPr>
        <w:t>Шейкин</w:t>
      </w:r>
      <w:proofErr w:type="spellEnd"/>
      <w:r w:rsidRPr="00220859">
        <w:rPr>
          <w:spacing w:val="-4"/>
          <w:sz w:val="24"/>
          <w:szCs w:val="24"/>
        </w:rPr>
        <w:t xml:space="preserve"> Дмитрий Алексеевич</w:t>
      </w:r>
      <w:r w:rsidRPr="009F7153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Россия, г. Волгоград</w:t>
      </w:r>
      <w:r w:rsidRPr="009F7153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соискатель</w:t>
      </w:r>
      <w:r w:rsidRPr="009F715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кафедры мировой и региональной экономики,</w:t>
      </w:r>
      <w:r w:rsidRPr="009F7153">
        <w:t xml:space="preserve"> </w:t>
      </w:r>
      <w:r w:rsidRPr="009F7153">
        <w:rPr>
          <w:spacing w:val="-4"/>
          <w:sz w:val="24"/>
          <w:szCs w:val="24"/>
        </w:rPr>
        <w:t>Волгоградский государственный университет (400062, Россия, г. Волгоград, Просп. Университетский</w:t>
      </w:r>
      <w:r w:rsidRPr="009F7153">
        <w:rPr>
          <w:spacing w:val="-4"/>
          <w:sz w:val="24"/>
          <w:szCs w:val="24"/>
          <w:lang w:val="en-US"/>
        </w:rPr>
        <w:t xml:space="preserve">, 100, </w:t>
      </w:r>
      <w:r>
        <w:rPr>
          <w:spacing w:val="-4"/>
          <w:sz w:val="24"/>
          <w:szCs w:val="24"/>
          <w:lang w:val="en-US"/>
        </w:rPr>
        <w:t>econvolsu@mail.ru</w:t>
      </w:r>
      <w:r w:rsidRPr="009F7153">
        <w:rPr>
          <w:spacing w:val="-4"/>
          <w:sz w:val="24"/>
          <w:szCs w:val="24"/>
          <w:lang w:val="en-US"/>
        </w:rPr>
        <w:t>).</w:t>
      </w:r>
    </w:p>
    <w:p w:rsidR="009F7153" w:rsidRDefault="009F7153" w:rsidP="009F7153">
      <w:pPr>
        <w:tabs>
          <w:tab w:val="left" w:pos="1408"/>
        </w:tabs>
        <w:jc w:val="center"/>
        <w:rPr>
          <w:spacing w:val="-4"/>
          <w:sz w:val="24"/>
          <w:szCs w:val="24"/>
          <w:lang w:val="en-US"/>
        </w:rPr>
      </w:pPr>
    </w:p>
    <w:p w:rsidR="009F7153" w:rsidRPr="009F7153" w:rsidRDefault="009F7153" w:rsidP="009F7153">
      <w:pPr>
        <w:tabs>
          <w:tab w:val="left" w:pos="1408"/>
        </w:tabs>
        <w:spacing w:line="360" w:lineRule="auto"/>
        <w:jc w:val="right"/>
        <w:rPr>
          <w:b/>
          <w:spacing w:val="-4"/>
          <w:sz w:val="24"/>
          <w:szCs w:val="24"/>
          <w:lang w:val="en-US"/>
        </w:rPr>
      </w:pPr>
      <w:proofErr w:type="spellStart"/>
      <w:r>
        <w:rPr>
          <w:b/>
          <w:spacing w:val="-4"/>
          <w:sz w:val="24"/>
          <w:szCs w:val="24"/>
          <w:lang w:val="en-US"/>
        </w:rPr>
        <w:t>Shejkin</w:t>
      </w:r>
      <w:proofErr w:type="spellEnd"/>
      <w:r>
        <w:rPr>
          <w:b/>
          <w:spacing w:val="-4"/>
          <w:sz w:val="24"/>
          <w:szCs w:val="24"/>
          <w:lang w:val="en-US"/>
        </w:rPr>
        <w:t xml:space="preserve"> D.</w:t>
      </w:r>
      <w:r w:rsidRPr="009F7153">
        <w:rPr>
          <w:b/>
          <w:spacing w:val="-4"/>
          <w:sz w:val="24"/>
          <w:szCs w:val="24"/>
          <w:lang w:val="en-US"/>
        </w:rPr>
        <w:t>A.</w:t>
      </w:r>
    </w:p>
    <w:p w:rsidR="009F7153" w:rsidRDefault="009F7153" w:rsidP="009F7153">
      <w:pPr>
        <w:tabs>
          <w:tab w:val="left" w:pos="1408"/>
        </w:tabs>
        <w:spacing w:line="360" w:lineRule="auto"/>
        <w:jc w:val="center"/>
        <w:rPr>
          <w:b/>
          <w:spacing w:val="-4"/>
          <w:sz w:val="24"/>
          <w:szCs w:val="24"/>
          <w:lang w:val="en-US"/>
        </w:rPr>
      </w:pPr>
      <w:r w:rsidRPr="009F7153">
        <w:rPr>
          <w:b/>
          <w:spacing w:val="-4"/>
          <w:sz w:val="24"/>
          <w:szCs w:val="24"/>
          <w:lang w:val="en-US"/>
        </w:rPr>
        <w:t xml:space="preserve">CLUSTER-ORIENTED ECONOMIC DEVELOPMENT OF THE REGIONS: </w:t>
      </w:r>
    </w:p>
    <w:p w:rsidR="009F7153" w:rsidRPr="009F7153" w:rsidRDefault="009F7153" w:rsidP="009F7153">
      <w:pPr>
        <w:tabs>
          <w:tab w:val="left" w:pos="1408"/>
        </w:tabs>
        <w:spacing w:line="360" w:lineRule="auto"/>
        <w:jc w:val="center"/>
        <w:rPr>
          <w:b/>
          <w:spacing w:val="-4"/>
          <w:sz w:val="24"/>
          <w:szCs w:val="24"/>
          <w:lang w:val="en-US"/>
        </w:rPr>
      </w:pPr>
      <w:r w:rsidRPr="009F7153">
        <w:rPr>
          <w:b/>
          <w:spacing w:val="-4"/>
          <w:sz w:val="24"/>
          <w:szCs w:val="24"/>
          <w:lang w:val="en-US"/>
        </w:rPr>
        <w:t>AN INSTITUTIONAL EXPERIENCE OF FOREIGN COUNTRIES</w:t>
      </w:r>
    </w:p>
    <w:p w:rsidR="009F7153" w:rsidRPr="009F7153" w:rsidRDefault="009F7153" w:rsidP="009F7153">
      <w:pPr>
        <w:tabs>
          <w:tab w:val="left" w:pos="1408"/>
        </w:tabs>
        <w:spacing w:line="360" w:lineRule="auto"/>
        <w:ind w:firstLine="680"/>
        <w:jc w:val="both"/>
        <w:rPr>
          <w:i/>
          <w:spacing w:val="-4"/>
          <w:sz w:val="24"/>
          <w:szCs w:val="24"/>
          <w:lang w:val="en-US"/>
        </w:rPr>
      </w:pPr>
      <w:r w:rsidRPr="009F7153">
        <w:rPr>
          <w:i/>
          <w:spacing w:val="-4"/>
          <w:sz w:val="24"/>
          <w:szCs w:val="24"/>
          <w:lang w:val="en-US"/>
        </w:rPr>
        <w:t xml:space="preserve">Abstract: the </w:t>
      </w:r>
      <w:r>
        <w:rPr>
          <w:i/>
          <w:spacing w:val="-4"/>
          <w:sz w:val="24"/>
          <w:szCs w:val="24"/>
          <w:lang w:val="en-US"/>
        </w:rPr>
        <w:t>article</w:t>
      </w:r>
      <w:r w:rsidRPr="009F7153">
        <w:rPr>
          <w:i/>
          <w:spacing w:val="-4"/>
          <w:sz w:val="24"/>
          <w:szCs w:val="24"/>
          <w:lang w:val="en-US"/>
        </w:rPr>
        <w:t xml:space="preserve"> </w:t>
      </w:r>
      <w:r w:rsidR="00E11981" w:rsidRPr="00E11981">
        <w:rPr>
          <w:i/>
          <w:spacing w:val="-4"/>
          <w:sz w:val="24"/>
          <w:szCs w:val="24"/>
          <w:lang w:val="en-US"/>
        </w:rPr>
        <w:t>argued the benefits of</w:t>
      </w:r>
      <w:r w:rsidRPr="009F7153">
        <w:rPr>
          <w:i/>
          <w:spacing w:val="-4"/>
          <w:sz w:val="24"/>
          <w:szCs w:val="24"/>
          <w:lang w:val="en-US"/>
        </w:rPr>
        <w:t xml:space="preserve"> cluster-oriented economic development of the regions. </w:t>
      </w:r>
      <w:r w:rsidR="00E11981">
        <w:rPr>
          <w:i/>
          <w:spacing w:val="-4"/>
          <w:sz w:val="24"/>
          <w:szCs w:val="24"/>
          <w:lang w:val="en-US"/>
        </w:rPr>
        <w:t>C</w:t>
      </w:r>
      <w:r w:rsidR="00E11981" w:rsidRPr="00E11981">
        <w:rPr>
          <w:i/>
          <w:spacing w:val="-4"/>
          <w:sz w:val="24"/>
          <w:szCs w:val="24"/>
          <w:lang w:val="en-US"/>
        </w:rPr>
        <w:t xml:space="preserve">oncluded on the example of foreign countries that that active expansionary policy </w:t>
      </w:r>
      <w:r w:rsidR="00E11981">
        <w:rPr>
          <w:i/>
          <w:spacing w:val="-4"/>
          <w:sz w:val="24"/>
          <w:szCs w:val="24"/>
          <w:lang w:val="en-US"/>
        </w:rPr>
        <w:t>on</w:t>
      </w:r>
      <w:r w:rsidR="00E11981" w:rsidRPr="00E11981">
        <w:rPr>
          <w:i/>
          <w:spacing w:val="-4"/>
          <w:sz w:val="24"/>
          <w:szCs w:val="24"/>
          <w:lang w:val="en-US"/>
        </w:rPr>
        <w:t xml:space="preserve"> competitive selection and co-financing of cluster projects </w:t>
      </w:r>
      <w:r w:rsidR="00E11981">
        <w:rPr>
          <w:i/>
          <w:spacing w:val="-4"/>
          <w:sz w:val="24"/>
          <w:szCs w:val="24"/>
          <w:lang w:val="en-US"/>
        </w:rPr>
        <w:t>of</w:t>
      </w:r>
      <w:r w:rsidR="00E11981" w:rsidRPr="00E11981">
        <w:rPr>
          <w:i/>
          <w:spacing w:val="-4"/>
          <w:sz w:val="24"/>
          <w:szCs w:val="24"/>
          <w:lang w:val="en-US"/>
        </w:rPr>
        <w:t xml:space="preserve"> </w:t>
      </w:r>
      <w:r w:rsidR="00E11981">
        <w:rPr>
          <w:i/>
          <w:spacing w:val="-4"/>
          <w:sz w:val="24"/>
          <w:szCs w:val="24"/>
          <w:lang w:val="en-US"/>
        </w:rPr>
        <w:t>f</w:t>
      </w:r>
      <w:r w:rsidR="00E11981" w:rsidRPr="00E11981">
        <w:rPr>
          <w:i/>
          <w:spacing w:val="-4"/>
          <w:sz w:val="24"/>
          <w:szCs w:val="24"/>
          <w:lang w:val="en-US"/>
        </w:rPr>
        <w:t xml:space="preserve">ederal center and the regions is positively associated with the </w:t>
      </w:r>
      <w:r w:rsidR="00E11981">
        <w:rPr>
          <w:i/>
          <w:spacing w:val="-4"/>
          <w:sz w:val="24"/>
          <w:szCs w:val="24"/>
          <w:lang w:val="en-US"/>
        </w:rPr>
        <w:t>development of clusters created.</w:t>
      </w:r>
    </w:p>
    <w:p w:rsidR="009F7153" w:rsidRDefault="009F7153" w:rsidP="009F7153">
      <w:pPr>
        <w:tabs>
          <w:tab w:val="left" w:pos="1408"/>
        </w:tabs>
        <w:spacing w:line="360" w:lineRule="auto"/>
        <w:ind w:firstLine="680"/>
        <w:jc w:val="both"/>
        <w:rPr>
          <w:i/>
          <w:spacing w:val="-4"/>
          <w:sz w:val="24"/>
          <w:szCs w:val="24"/>
          <w:lang w:val="en-US"/>
        </w:rPr>
      </w:pPr>
      <w:r w:rsidRPr="009F7153">
        <w:rPr>
          <w:i/>
          <w:spacing w:val="-4"/>
          <w:sz w:val="24"/>
          <w:szCs w:val="24"/>
          <w:lang w:val="en-US"/>
        </w:rPr>
        <w:t>Key words: regional economy, cluster, institutions, collaboration, cluster-oriented approach.</w:t>
      </w:r>
    </w:p>
    <w:p w:rsidR="00FD6DFE" w:rsidRPr="009F7153" w:rsidRDefault="00FD6DFE" w:rsidP="009F7153">
      <w:pPr>
        <w:tabs>
          <w:tab w:val="left" w:pos="1408"/>
        </w:tabs>
        <w:spacing w:line="360" w:lineRule="auto"/>
        <w:ind w:firstLine="680"/>
        <w:jc w:val="both"/>
        <w:rPr>
          <w:i/>
          <w:spacing w:val="-4"/>
          <w:sz w:val="24"/>
          <w:szCs w:val="24"/>
          <w:lang w:val="en-US"/>
        </w:rPr>
      </w:pPr>
    </w:p>
    <w:p w:rsidR="00FD6DFE" w:rsidRPr="00915E8C" w:rsidRDefault="00FD6DFE" w:rsidP="00FD6DFE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915E8C">
        <w:rPr>
          <w:rFonts w:eastAsia="Calibri"/>
          <w:b/>
          <w:sz w:val="24"/>
          <w:szCs w:val="24"/>
        </w:rPr>
        <w:t>Информация об авторе (-ах) на английском языке</w:t>
      </w:r>
    </w:p>
    <w:p w:rsidR="009F7153" w:rsidRDefault="009F7153" w:rsidP="00E11981">
      <w:pPr>
        <w:ind w:firstLine="709"/>
        <w:jc w:val="both"/>
        <w:rPr>
          <w:sz w:val="24"/>
          <w:szCs w:val="24"/>
          <w:lang w:val="en-US"/>
        </w:rPr>
      </w:pPr>
      <w:proofErr w:type="spellStart"/>
      <w:r w:rsidRPr="009F7153">
        <w:rPr>
          <w:spacing w:val="-4"/>
          <w:sz w:val="24"/>
          <w:szCs w:val="24"/>
          <w:lang w:val="en-US"/>
        </w:rPr>
        <w:t>Shejkin</w:t>
      </w:r>
      <w:proofErr w:type="spellEnd"/>
      <w:r w:rsidRPr="009F7153">
        <w:rPr>
          <w:spacing w:val="-4"/>
          <w:sz w:val="24"/>
          <w:szCs w:val="24"/>
          <w:lang w:val="en-US"/>
        </w:rPr>
        <w:t xml:space="preserve"> </w:t>
      </w:r>
      <w:proofErr w:type="spellStart"/>
      <w:r w:rsidRPr="009F7153">
        <w:rPr>
          <w:spacing w:val="-4"/>
          <w:sz w:val="24"/>
          <w:szCs w:val="24"/>
          <w:lang w:val="en-US"/>
        </w:rPr>
        <w:t>Dmitrij</w:t>
      </w:r>
      <w:proofErr w:type="spellEnd"/>
      <w:r w:rsidRPr="009F7153">
        <w:rPr>
          <w:spacing w:val="-4"/>
          <w:sz w:val="24"/>
          <w:szCs w:val="24"/>
          <w:lang w:val="en-US"/>
        </w:rPr>
        <w:t xml:space="preserve"> </w:t>
      </w:r>
      <w:proofErr w:type="spellStart"/>
      <w:r w:rsidRPr="009F7153">
        <w:rPr>
          <w:spacing w:val="-4"/>
          <w:sz w:val="24"/>
          <w:szCs w:val="24"/>
          <w:lang w:val="en-US"/>
        </w:rPr>
        <w:t>Alekseevich</w:t>
      </w:r>
      <w:proofErr w:type="spellEnd"/>
      <w:r w:rsidRPr="009F7153">
        <w:rPr>
          <w:sz w:val="24"/>
          <w:szCs w:val="24"/>
          <w:lang w:val="en-US"/>
        </w:rPr>
        <w:t xml:space="preserve"> (Russia, Volgograd) </w:t>
      </w:r>
      <w:r w:rsidRPr="009C5F6A">
        <w:rPr>
          <w:sz w:val="24"/>
          <w:szCs w:val="24"/>
          <w:lang w:val="en-US"/>
        </w:rPr>
        <w:t xml:space="preserve">Postgraduate Student </w:t>
      </w:r>
      <w:r w:rsidRPr="009C5F6A">
        <w:rPr>
          <w:rStyle w:val="translation-chunk"/>
          <w:sz w:val="24"/>
          <w:szCs w:val="24"/>
          <w:lang w:val="en-US"/>
        </w:rPr>
        <w:t>Departmen</w:t>
      </w:r>
      <w:r w:rsidR="00FD6DFE">
        <w:rPr>
          <w:rStyle w:val="translation-chunk"/>
          <w:sz w:val="24"/>
          <w:szCs w:val="24"/>
          <w:lang w:val="en-US"/>
        </w:rPr>
        <w:t>t of W</w:t>
      </w:r>
      <w:r w:rsidRPr="009C5F6A">
        <w:rPr>
          <w:rStyle w:val="translation-chunk"/>
          <w:sz w:val="24"/>
          <w:szCs w:val="24"/>
          <w:lang w:val="en-US"/>
        </w:rPr>
        <w:t xml:space="preserve">orld and </w:t>
      </w:r>
      <w:r w:rsidR="00FD6DFE">
        <w:rPr>
          <w:rStyle w:val="translation-chunk"/>
          <w:color w:val="222222"/>
          <w:sz w:val="24"/>
          <w:szCs w:val="24"/>
          <w:shd w:val="clear" w:color="auto" w:fill="FFFFFF"/>
          <w:lang w:val="en-US"/>
        </w:rPr>
        <w:t>Regional E</w:t>
      </w:r>
      <w:r w:rsidRPr="009C5F6A">
        <w:rPr>
          <w:rStyle w:val="translation-chunk"/>
          <w:color w:val="222222"/>
          <w:sz w:val="24"/>
          <w:szCs w:val="24"/>
          <w:shd w:val="clear" w:color="auto" w:fill="FFFFFF"/>
          <w:lang w:val="en-US"/>
        </w:rPr>
        <w:t>conomy</w:t>
      </w:r>
      <w:r>
        <w:rPr>
          <w:rStyle w:val="translation-chunk"/>
          <w:color w:val="222222"/>
          <w:sz w:val="24"/>
          <w:szCs w:val="24"/>
          <w:shd w:val="clear" w:color="auto" w:fill="FFFFFF"/>
          <w:lang w:val="en-US"/>
        </w:rPr>
        <w:t>,</w:t>
      </w:r>
      <w:r w:rsidRPr="009F7153">
        <w:rPr>
          <w:sz w:val="24"/>
          <w:szCs w:val="24"/>
          <w:lang w:val="en-US"/>
        </w:rPr>
        <w:t xml:space="preserve"> </w:t>
      </w:r>
      <w:r w:rsidRPr="00033E57">
        <w:rPr>
          <w:sz w:val="24"/>
          <w:szCs w:val="24"/>
          <w:lang w:val="en-US"/>
        </w:rPr>
        <w:t xml:space="preserve">Volgograd state University (400062, Russia, Volgograd, </w:t>
      </w:r>
      <w:proofErr w:type="spellStart"/>
      <w:r w:rsidRPr="00033E57">
        <w:rPr>
          <w:sz w:val="24"/>
          <w:szCs w:val="24"/>
          <w:lang w:val="en-US"/>
        </w:rPr>
        <w:t>Prosp</w:t>
      </w:r>
      <w:proofErr w:type="spellEnd"/>
      <w:r>
        <w:rPr>
          <w:sz w:val="24"/>
          <w:szCs w:val="24"/>
          <w:lang w:val="en-US"/>
        </w:rPr>
        <w:t>.</w:t>
      </w:r>
      <w:r w:rsidRPr="00033E57">
        <w:rPr>
          <w:sz w:val="24"/>
          <w:szCs w:val="24"/>
          <w:lang w:val="en-US"/>
        </w:rPr>
        <w:t xml:space="preserve"> </w:t>
      </w:r>
      <w:proofErr w:type="spellStart"/>
      <w:r w:rsidRPr="00033E57">
        <w:rPr>
          <w:sz w:val="24"/>
          <w:szCs w:val="24"/>
          <w:lang w:val="en-US"/>
        </w:rPr>
        <w:t>Universitetskij</w:t>
      </w:r>
      <w:proofErr w:type="spellEnd"/>
      <w:r w:rsidRPr="00033E57">
        <w:rPr>
          <w:sz w:val="24"/>
          <w:szCs w:val="24"/>
          <w:lang w:val="en-US"/>
        </w:rPr>
        <w:t>, 100</w:t>
      </w:r>
      <w:r w:rsidRPr="00CA4C92">
        <w:rPr>
          <w:sz w:val="24"/>
          <w:szCs w:val="24"/>
          <w:lang w:val="en-US"/>
        </w:rPr>
        <w:t>,</w:t>
      </w:r>
      <w:r w:rsidRPr="009F7153">
        <w:rPr>
          <w:spacing w:val="-4"/>
          <w:sz w:val="24"/>
          <w:szCs w:val="24"/>
          <w:lang w:val="en-US"/>
        </w:rPr>
        <w:t xml:space="preserve"> </w:t>
      </w:r>
      <w:hyperlink r:id="rId8" w:history="1">
        <w:r w:rsidR="00E11981" w:rsidRPr="00E11981">
          <w:rPr>
            <w:rStyle w:val="aa"/>
            <w:color w:val="auto"/>
            <w:spacing w:val="-4"/>
            <w:sz w:val="24"/>
            <w:szCs w:val="24"/>
            <w:u w:val="none"/>
            <w:lang w:val="en-US"/>
          </w:rPr>
          <w:t>econvolsu@mail.ru</w:t>
        </w:r>
      </w:hyperlink>
      <w:r w:rsidRPr="00E11981">
        <w:rPr>
          <w:sz w:val="24"/>
          <w:szCs w:val="24"/>
          <w:lang w:val="en-US"/>
        </w:rPr>
        <w:t>).</w:t>
      </w:r>
    </w:p>
    <w:p w:rsidR="00FD6DFE" w:rsidRDefault="00FD6DFE" w:rsidP="00E11981">
      <w:pPr>
        <w:ind w:firstLine="709"/>
        <w:jc w:val="both"/>
        <w:rPr>
          <w:sz w:val="24"/>
          <w:szCs w:val="24"/>
          <w:lang w:val="en-US"/>
        </w:rPr>
      </w:pPr>
    </w:p>
    <w:p w:rsidR="00195373" w:rsidRPr="009F7153" w:rsidRDefault="00195373" w:rsidP="00E11981">
      <w:pPr>
        <w:ind w:firstLine="709"/>
        <w:jc w:val="both"/>
        <w:rPr>
          <w:rFonts w:eastAsia="Calibri"/>
          <w:b/>
          <w:sz w:val="24"/>
          <w:szCs w:val="24"/>
          <w:lang w:val="en-US"/>
        </w:rPr>
      </w:pPr>
    </w:p>
    <w:p w:rsidR="00FD6DFE" w:rsidRPr="00FD6DFE" w:rsidRDefault="00FD6DFE" w:rsidP="00FD6DFE">
      <w:pPr>
        <w:spacing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Список</w:t>
      </w:r>
      <w:r w:rsidRPr="00FD6DF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литературы</w:t>
      </w:r>
      <w:r w:rsidRPr="00FD6DFE">
        <w:rPr>
          <w:b/>
          <w:sz w:val="24"/>
          <w:szCs w:val="24"/>
          <w:lang w:val="en-US"/>
        </w:rPr>
        <w:t xml:space="preserve"> </w:t>
      </w:r>
      <w:r w:rsidRPr="00915E8C">
        <w:rPr>
          <w:b/>
          <w:sz w:val="24"/>
          <w:szCs w:val="24"/>
        </w:rPr>
        <w:t>на</w:t>
      </w:r>
      <w:r w:rsidRPr="00FD6DFE">
        <w:rPr>
          <w:b/>
          <w:sz w:val="24"/>
          <w:szCs w:val="24"/>
          <w:lang w:val="en-US"/>
        </w:rPr>
        <w:t xml:space="preserve"> </w:t>
      </w:r>
      <w:r w:rsidRPr="00915E8C">
        <w:rPr>
          <w:b/>
          <w:sz w:val="24"/>
          <w:szCs w:val="24"/>
        </w:rPr>
        <w:t>английском</w:t>
      </w:r>
      <w:r w:rsidRPr="00FD6DFE">
        <w:rPr>
          <w:b/>
          <w:sz w:val="24"/>
          <w:szCs w:val="24"/>
          <w:lang w:val="en-US"/>
        </w:rPr>
        <w:t xml:space="preserve"> </w:t>
      </w:r>
      <w:r w:rsidRPr="00915E8C">
        <w:rPr>
          <w:b/>
          <w:sz w:val="24"/>
          <w:szCs w:val="24"/>
        </w:rPr>
        <w:t>языке</w:t>
      </w:r>
    </w:p>
    <w:p w:rsidR="00195373" w:rsidRPr="00195373" w:rsidRDefault="00195373" w:rsidP="00FD6DFE">
      <w:pPr>
        <w:pStyle w:val="a3"/>
        <w:spacing w:line="360" w:lineRule="auto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proofErr w:type="spellStart"/>
      <w:r>
        <w:rPr>
          <w:sz w:val="24"/>
          <w:szCs w:val="24"/>
          <w:lang w:val="en-US"/>
        </w:rPr>
        <w:t>Frolov</w:t>
      </w:r>
      <w:proofErr w:type="spellEnd"/>
      <w:r>
        <w:rPr>
          <w:sz w:val="24"/>
          <w:szCs w:val="24"/>
          <w:lang w:val="en-US"/>
        </w:rPr>
        <w:t xml:space="preserve"> D.P. </w:t>
      </w:r>
      <w:proofErr w:type="spellStart"/>
      <w:r w:rsidRPr="00195373">
        <w:rPr>
          <w:sz w:val="24"/>
          <w:szCs w:val="24"/>
          <w:lang w:val="en-US"/>
        </w:rPr>
        <w:t>Babkin</w:t>
      </w:r>
      <w:proofErr w:type="spellEnd"/>
      <w:r w:rsidRPr="0019537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M.</w:t>
      </w:r>
      <w:r w:rsidRPr="00195373">
        <w:rPr>
          <w:sz w:val="24"/>
          <w:szCs w:val="24"/>
          <w:lang w:val="en-US"/>
        </w:rPr>
        <w:t xml:space="preserve">M., </w:t>
      </w:r>
      <w:proofErr w:type="spellStart"/>
      <w:r>
        <w:rPr>
          <w:sz w:val="24"/>
          <w:szCs w:val="24"/>
          <w:lang w:val="en-US"/>
        </w:rPr>
        <w:t>Shej</w:t>
      </w:r>
      <w:r w:rsidRPr="00195373">
        <w:rPr>
          <w:sz w:val="24"/>
          <w:szCs w:val="24"/>
          <w:lang w:val="en-US"/>
        </w:rPr>
        <w:t>kin</w:t>
      </w:r>
      <w:proofErr w:type="spellEnd"/>
      <w:r w:rsidRPr="0019537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D.</w:t>
      </w:r>
      <w:r w:rsidRPr="00195373">
        <w:rPr>
          <w:sz w:val="24"/>
          <w:szCs w:val="24"/>
          <w:lang w:val="en-US"/>
        </w:rPr>
        <w:t xml:space="preserve">A. </w:t>
      </w:r>
      <w:r>
        <w:rPr>
          <w:sz w:val="24"/>
          <w:szCs w:val="24"/>
          <w:lang w:val="en-US"/>
        </w:rPr>
        <w:t>H</w:t>
      </w:r>
      <w:r w:rsidRPr="00195373">
        <w:rPr>
          <w:sz w:val="24"/>
          <w:szCs w:val="24"/>
          <w:lang w:val="en-US"/>
        </w:rPr>
        <w:t>igh-Tech clusters in the regions of Russia: ov</w:t>
      </w:r>
      <w:r>
        <w:rPr>
          <w:sz w:val="24"/>
          <w:szCs w:val="24"/>
          <w:lang w:val="en-US"/>
        </w:rPr>
        <w:t xml:space="preserve">ercoming institutional defects. </w:t>
      </w:r>
      <w:r w:rsidRPr="00195373">
        <w:rPr>
          <w:sz w:val="24"/>
          <w:szCs w:val="24"/>
          <w:lang w:val="en-US"/>
        </w:rPr>
        <w:t>Economics and entrepreneurship. 2015. No. 11. Part 1 (64-1). P</w:t>
      </w:r>
      <w:r w:rsidR="002B73DF">
        <w:rPr>
          <w:sz w:val="24"/>
          <w:szCs w:val="24"/>
          <w:lang w:val="en-US"/>
        </w:rPr>
        <w:t>p</w:t>
      </w:r>
      <w:r w:rsidRPr="00195373">
        <w:rPr>
          <w:sz w:val="24"/>
          <w:szCs w:val="24"/>
          <w:lang w:val="en-US"/>
        </w:rPr>
        <w:t>. 271-275.</w:t>
      </w:r>
    </w:p>
    <w:p w:rsidR="00195373" w:rsidRPr="00195373" w:rsidRDefault="002B73DF" w:rsidP="00FD6DFE">
      <w:pPr>
        <w:pStyle w:val="a3"/>
        <w:spacing w:line="360" w:lineRule="auto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proofErr w:type="spellStart"/>
      <w:r>
        <w:rPr>
          <w:sz w:val="24"/>
          <w:szCs w:val="24"/>
          <w:lang w:val="en-US"/>
        </w:rPr>
        <w:t>Frolov</w:t>
      </w:r>
      <w:proofErr w:type="spellEnd"/>
      <w:r>
        <w:rPr>
          <w:sz w:val="24"/>
          <w:szCs w:val="24"/>
          <w:lang w:val="en-US"/>
        </w:rPr>
        <w:t xml:space="preserve"> D.</w:t>
      </w:r>
      <w:r w:rsidR="00195373" w:rsidRPr="00195373">
        <w:rPr>
          <w:sz w:val="24"/>
          <w:szCs w:val="24"/>
          <w:lang w:val="en-US"/>
        </w:rPr>
        <w:t xml:space="preserve">P. </w:t>
      </w:r>
      <w:proofErr w:type="spellStart"/>
      <w:r>
        <w:rPr>
          <w:sz w:val="24"/>
          <w:szCs w:val="24"/>
          <w:lang w:val="en-US"/>
        </w:rPr>
        <w:t>G</w:t>
      </w:r>
      <w:r w:rsidR="00195373" w:rsidRPr="00195373">
        <w:rPr>
          <w:sz w:val="24"/>
          <w:szCs w:val="24"/>
          <w:lang w:val="en-US"/>
        </w:rPr>
        <w:t>rushevsky</w:t>
      </w:r>
      <w:proofErr w:type="spellEnd"/>
      <w:r w:rsidR="00195373" w:rsidRPr="0019537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D.</w:t>
      </w:r>
      <w:r w:rsidRPr="00195373">
        <w:rPr>
          <w:sz w:val="24"/>
          <w:szCs w:val="24"/>
          <w:lang w:val="en-US"/>
        </w:rPr>
        <w:t xml:space="preserve">V. </w:t>
      </w:r>
      <w:r w:rsidR="00195373" w:rsidRPr="00195373">
        <w:rPr>
          <w:sz w:val="24"/>
          <w:szCs w:val="24"/>
          <w:lang w:val="en-US"/>
        </w:rPr>
        <w:t>Institutional economic nature of clusters</w:t>
      </w:r>
      <w:r>
        <w:rPr>
          <w:sz w:val="24"/>
          <w:szCs w:val="24"/>
          <w:lang w:val="en-US"/>
        </w:rPr>
        <w:t>. R</w:t>
      </w:r>
      <w:r w:rsidR="00195373" w:rsidRPr="00195373">
        <w:rPr>
          <w:sz w:val="24"/>
          <w:szCs w:val="24"/>
          <w:lang w:val="en-US"/>
        </w:rPr>
        <w:t xml:space="preserve">egion's Economy. 2008. No. 2. </w:t>
      </w:r>
      <w:r>
        <w:rPr>
          <w:sz w:val="24"/>
          <w:szCs w:val="24"/>
          <w:lang w:val="en-US"/>
        </w:rPr>
        <w:t>Pp</w:t>
      </w:r>
      <w:r w:rsidR="00195373" w:rsidRPr="00195373">
        <w:rPr>
          <w:sz w:val="24"/>
          <w:szCs w:val="24"/>
          <w:lang w:val="en-US"/>
        </w:rPr>
        <w:t>. 230-234.</w:t>
      </w:r>
    </w:p>
    <w:p w:rsidR="00195373" w:rsidRPr="00195373" w:rsidRDefault="002B73DF" w:rsidP="00FD6DFE">
      <w:pPr>
        <w:pStyle w:val="a3"/>
        <w:spacing w:line="360" w:lineRule="auto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proofErr w:type="spellStart"/>
      <w:r>
        <w:rPr>
          <w:sz w:val="24"/>
          <w:szCs w:val="24"/>
          <w:lang w:val="en-US"/>
        </w:rPr>
        <w:t>Shejkin</w:t>
      </w:r>
      <w:proofErr w:type="spellEnd"/>
      <w:r>
        <w:rPr>
          <w:sz w:val="24"/>
          <w:szCs w:val="24"/>
          <w:lang w:val="en-US"/>
        </w:rPr>
        <w:t xml:space="preserve"> D.</w:t>
      </w:r>
      <w:r w:rsidR="00195373" w:rsidRPr="00195373">
        <w:rPr>
          <w:sz w:val="24"/>
          <w:szCs w:val="24"/>
          <w:lang w:val="en-US"/>
        </w:rPr>
        <w:t>A. To the question about the attributes of regional clusters</w:t>
      </w:r>
      <w:r>
        <w:rPr>
          <w:sz w:val="24"/>
          <w:szCs w:val="24"/>
          <w:lang w:val="en-US"/>
        </w:rPr>
        <w:t xml:space="preserve"> /</w:t>
      </w:r>
      <w:r w:rsidR="00195373" w:rsidRPr="00195373">
        <w:rPr>
          <w:sz w:val="24"/>
          <w:szCs w:val="24"/>
          <w:lang w:val="en-US"/>
        </w:rPr>
        <w:t xml:space="preserve"> Strategy of sustainable development of regions of Russia: proceedings of all-Russian X</w:t>
      </w:r>
      <w:r w:rsidR="00195373" w:rsidRPr="00195373">
        <w:rPr>
          <w:sz w:val="24"/>
          <w:szCs w:val="24"/>
        </w:rPr>
        <w:t>ХХ</w:t>
      </w:r>
      <w:r w:rsidR="00195373" w:rsidRPr="00195373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 xml:space="preserve"> </w:t>
      </w:r>
      <w:r w:rsidR="00195373" w:rsidRPr="00195373">
        <w:rPr>
          <w:sz w:val="24"/>
          <w:szCs w:val="24"/>
          <w:lang w:val="en-US"/>
        </w:rPr>
        <w:t>scientific-p</w:t>
      </w:r>
      <w:r>
        <w:rPr>
          <w:sz w:val="24"/>
          <w:szCs w:val="24"/>
          <w:lang w:val="en-US"/>
        </w:rPr>
        <w:t>ractical conference / ed. by S.</w:t>
      </w:r>
      <w:r w:rsidR="00195373" w:rsidRPr="00195373">
        <w:rPr>
          <w:sz w:val="24"/>
          <w:szCs w:val="24"/>
          <w:lang w:val="en-US"/>
        </w:rPr>
        <w:t xml:space="preserve">S. </w:t>
      </w:r>
      <w:proofErr w:type="spellStart"/>
      <w:r w:rsidR="00195373" w:rsidRPr="00195373">
        <w:rPr>
          <w:sz w:val="24"/>
          <w:szCs w:val="24"/>
          <w:lang w:val="en-US"/>
        </w:rPr>
        <w:t>Chernov</w:t>
      </w:r>
      <w:proofErr w:type="spellEnd"/>
      <w:r w:rsidR="00195373" w:rsidRPr="00195373">
        <w:rPr>
          <w:sz w:val="24"/>
          <w:szCs w:val="24"/>
          <w:lang w:val="en-US"/>
        </w:rPr>
        <w:t xml:space="preserve">. Novosibirsk: </w:t>
      </w:r>
      <w:r>
        <w:rPr>
          <w:sz w:val="24"/>
          <w:szCs w:val="24"/>
          <w:lang w:val="en-US"/>
        </w:rPr>
        <w:t xml:space="preserve">Publ. </w:t>
      </w:r>
      <w:r w:rsidR="00195373" w:rsidRPr="00195373">
        <w:rPr>
          <w:sz w:val="24"/>
          <w:szCs w:val="24"/>
          <w:lang w:val="en-US"/>
        </w:rPr>
        <w:t xml:space="preserve">CRNS, 2016. 206 p. </w:t>
      </w:r>
    </w:p>
    <w:p w:rsidR="00195373" w:rsidRDefault="00195373" w:rsidP="00FD6DFE">
      <w:pPr>
        <w:pStyle w:val="a3"/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195373">
        <w:rPr>
          <w:sz w:val="24"/>
          <w:szCs w:val="24"/>
          <w:lang w:val="en-US"/>
        </w:rPr>
        <w:lastRenderedPageBreak/>
        <w:t xml:space="preserve">4. </w:t>
      </w:r>
      <w:proofErr w:type="spellStart"/>
      <w:r w:rsidRPr="00195373">
        <w:rPr>
          <w:sz w:val="24"/>
          <w:szCs w:val="24"/>
          <w:lang w:val="en-US"/>
        </w:rPr>
        <w:t>She</w:t>
      </w:r>
      <w:r w:rsidR="002B73DF">
        <w:rPr>
          <w:sz w:val="24"/>
          <w:szCs w:val="24"/>
          <w:lang w:val="en-US"/>
        </w:rPr>
        <w:t>jkin</w:t>
      </w:r>
      <w:proofErr w:type="spellEnd"/>
      <w:r w:rsidR="002B73DF">
        <w:rPr>
          <w:sz w:val="24"/>
          <w:szCs w:val="24"/>
          <w:lang w:val="en-US"/>
        </w:rPr>
        <w:t xml:space="preserve">, D. A. From </w:t>
      </w:r>
      <w:r w:rsidRPr="00195373">
        <w:rPr>
          <w:sz w:val="24"/>
          <w:szCs w:val="24"/>
          <w:lang w:val="en-US"/>
        </w:rPr>
        <w:t>the theory of clusters</w:t>
      </w:r>
      <w:r w:rsidR="002B73DF">
        <w:rPr>
          <w:sz w:val="24"/>
          <w:szCs w:val="24"/>
          <w:lang w:val="en-US"/>
        </w:rPr>
        <w:t xml:space="preserve"> to</w:t>
      </w:r>
      <w:r w:rsidRPr="00195373">
        <w:rPr>
          <w:sz w:val="24"/>
          <w:szCs w:val="24"/>
          <w:lang w:val="en-US"/>
        </w:rPr>
        <w:t xml:space="preserve"> theory of cluster development of regions: evolution and perspectives</w:t>
      </w:r>
      <w:r w:rsidR="002B73DF">
        <w:rPr>
          <w:sz w:val="24"/>
          <w:szCs w:val="24"/>
          <w:lang w:val="en-US"/>
        </w:rPr>
        <w:t>. J</w:t>
      </w:r>
      <w:r w:rsidRPr="00195373">
        <w:rPr>
          <w:sz w:val="24"/>
          <w:szCs w:val="24"/>
          <w:lang w:val="en-US"/>
        </w:rPr>
        <w:t xml:space="preserve">ournal of Creative economy. </w:t>
      </w:r>
      <w:r w:rsidRPr="002B73DF">
        <w:rPr>
          <w:sz w:val="24"/>
          <w:szCs w:val="24"/>
          <w:lang w:val="en-US"/>
        </w:rPr>
        <w:t>2016. T. 10. No. 11. P</w:t>
      </w:r>
      <w:r w:rsidR="002B73DF">
        <w:rPr>
          <w:sz w:val="24"/>
          <w:szCs w:val="24"/>
          <w:lang w:val="en-US"/>
        </w:rPr>
        <w:t>p</w:t>
      </w:r>
      <w:r w:rsidRPr="002B73DF">
        <w:rPr>
          <w:sz w:val="24"/>
          <w:szCs w:val="24"/>
          <w:lang w:val="en-US"/>
        </w:rPr>
        <w:t>. 1263-1271.</w:t>
      </w:r>
    </w:p>
    <w:p w:rsidR="00195373" w:rsidRPr="00195373" w:rsidRDefault="00195373" w:rsidP="00FD6DFE">
      <w:pPr>
        <w:pStyle w:val="a3"/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DE067F">
        <w:rPr>
          <w:sz w:val="24"/>
          <w:szCs w:val="24"/>
          <w:lang w:val="en-US"/>
        </w:rPr>
        <w:t xml:space="preserve">5. </w:t>
      </w:r>
      <w:r w:rsidRPr="007D22B1">
        <w:rPr>
          <w:sz w:val="24"/>
          <w:szCs w:val="24"/>
          <w:lang w:val="en-US"/>
        </w:rPr>
        <w:t>Creating</w:t>
      </w:r>
      <w:r w:rsidRPr="00DE067F">
        <w:rPr>
          <w:sz w:val="24"/>
          <w:szCs w:val="24"/>
          <w:lang w:val="en-US"/>
        </w:rPr>
        <w:t xml:space="preserve"> </w:t>
      </w:r>
      <w:r w:rsidRPr="007D22B1">
        <w:rPr>
          <w:sz w:val="24"/>
          <w:szCs w:val="24"/>
          <w:lang w:val="en-US"/>
        </w:rPr>
        <w:t>collaborative</w:t>
      </w:r>
      <w:r w:rsidRPr="00DE067F">
        <w:rPr>
          <w:sz w:val="24"/>
          <w:szCs w:val="24"/>
          <w:lang w:val="en-US"/>
        </w:rPr>
        <w:t xml:space="preserve"> </w:t>
      </w:r>
      <w:r w:rsidRPr="007D22B1">
        <w:rPr>
          <w:sz w:val="24"/>
          <w:szCs w:val="24"/>
          <w:lang w:val="en-US"/>
        </w:rPr>
        <w:t>advantage</w:t>
      </w:r>
      <w:r w:rsidRPr="00DE067F">
        <w:rPr>
          <w:sz w:val="24"/>
          <w:szCs w:val="24"/>
          <w:lang w:val="en-US"/>
        </w:rPr>
        <w:t xml:space="preserve"> / </w:t>
      </w:r>
      <w:r w:rsidRPr="007D22B1">
        <w:rPr>
          <w:sz w:val="24"/>
          <w:szCs w:val="24"/>
          <w:lang w:val="en-US"/>
        </w:rPr>
        <w:t>C</w:t>
      </w:r>
      <w:r w:rsidRPr="00DE067F">
        <w:rPr>
          <w:sz w:val="24"/>
          <w:szCs w:val="24"/>
          <w:lang w:val="en-US"/>
        </w:rPr>
        <w:t xml:space="preserve">. </w:t>
      </w:r>
      <w:proofErr w:type="spellStart"/>
      <w:r w:rsidRPr="007D22B1">
        <w:rPr>
          <w:sz w:val="24"/>
          <w:szCs w:val="24"/>
          <w:lang w:val="en-US"/>
        </w:rPr>
        <w:t>Huxham</w:t>
      </w:r>
      <w:proofErr w:type="spellEnd"/>
      <w:r w:rsidRPr="00DE067F">
        <w:rPr>
          <w:sz w:val="24"/>
          <w:szCs w:val="24"/>
          <w:lang w:val="en-US"/>
        </w:rPr>
        <w:t xml:space="preserve"> (</w:t>
      </w:r>
      <w:r w:rsidRPr="007D22B1">
        <w:rPr>
          <w:sz w:val="24"/>
          <w:szCs w:val="24"/>
          <w:lang w:val="en-US"/>
        </w:rPr>
        <w:t>ed</w:t>
      </w:r>
      <w:r w:rsidRPr="00DE067F">
        <w:rPr>
          <w:sz w:val="24"/>
          <w:szCs w:val="24"/>
          <w:lang w:val="en-US"/>
        </w:rPr>
        <w:t xml:space="preserve">.). </w:t>
      </w:r>
      <w:r w:rsidRPr="007D22B1">
        <w:rPr>
          <w:sz w:val="24"/>
          <w:szCs w:val="24"/>
          <w:lang w:val="en-US"/>
        </w:rPr>
        <w:t>London</w:t>
      </w:r>
      <w:r w:rsidRPr="00195373">
        <w:rPr>
          <w:sz w:val="24"/>
          <w:szCs w:val="24"/>
          <w:lang w:val="en-US"/>
        </w:rPr>
        <w:t xml:space="preserve">: </w:t>
      </w:r>
      <w:r w:rsidRPr="007D22B1">
        <w:rPr>
          <w:sz w:val="24"/>
          <w:szCs w:val="24"/>
          <w:lang w:val="en-US"/>
        </w:rPr>
        <w:t>Sage</w:t>
      </w:r>
      <w:r w:rsidRPr="00195373">
        <w:rPr>
          <w:sz w:val="24"/>
          <w:szCs w:val="24"/>
          <w:lang w:val="en-US"/>
        </w:rPr>
        <w:t xml:space="preserve">, 1996. 200 </w:t>
      </w:r>
      <w:r w:rsidRPr="007D22B1">
        <w:rPr>
          <w:sz w:val="24"/>
          <w:szCs w:val="24"/>
          <w:lang w:val="en-US"/>
        </w:rPr>
        <w:t>p</w:t>
      </w:r>
      <w:r w:rsidRPr="00195373">
        <w:rPr>
          <w:sz w:val="24"/>
          <w:szCs w:val="24"/>
          <w:lang w:val="en-US"/>
        </w:rPr>
        <w:t>.</w:t>
      </w:r>
    </w:p>
    <w:p w:rsidR="00195373" w:rsidRPr="007D22B1" w:rsidRDefault="00195373" w:rsidP="00FD6DFE">
      <w:pPr>
        <w:pStyle w:val="a3"/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DE067F">
        <w:rPr>
          <w:sz w:val="24"/>
          <w:szCs w:val="24"/>
          <w:lang w:val="en-US"/>
        </w:rPr>
        <w:t xml:space="preserve">6. </w:t>
      </w:r>
      <w:r w:rsidRPr="007D22B1">
        <w:rPr>
          <w:sz w:val="24"/>
          <w:szCs w:val="24"/>
          <w:lang w:val="en-US"/>
        </w:rPr>
        <w:t>Dyer</w:t>
      </w:r>
      <w:r w:rsidRPr="00DE067F">
        <w:rPr>
          <w:sz w:val="24"/>
          <w:szCs w:val="24"/>
          <w:lang w:val="en-US"/>
        </w:rPr>
        <w:t xml:space="preserve"> </w:t>
      </w:r>
      <w:r w:rsidRPr="007D22B1">
        <w:rPr>
          <w:sz w:val="24"/>
          <w:szCs w:val="24"/>
          <w:lang w:val="en-US"/>
        </w:rPr>
        <w:t>J</w:t>
      </w:r>
      <w:r w:rsidRPr="00DE067F">
        <w:rPr>
          <w:sz w:val="24"/>
          <w:szCs w:val="24"/>
          <w:lang w:val="en-US"/>
        </w:rPr>
        <w:t>.</w:t>
      </w:r>
      <w:r w:rsidRPr="007D22B1">
        <w:rPr>
          <w:sz w:val="24"/>
          <w:szCs w:val="24"/>
          <w:lang w:val="en-US"/>
        </w:rPr>
        <w:t>H</w:t>
      </w:r>
      <w:r w:rsidRPr="00DE067F">
        <w:rPr>
          <w:sz w:val="24"/>
          <w:szCs w:val="24"/>
          <w:lang w:val="en-US"/>
        </w:rPr>
        <w:t xml:space="preserve">. </w:t>
      </w:r>
      <w:r w:rsidRPr="007D22B1">
        <w:rPr>
          <w:sz w:val="24"/>
          <w:szCs w:val="24"/>
          <w:lang w:val="en-US"/>
        </w:rPr>
        <w:t>Collaborative</w:t>
      </w:r>
      <w:r w:rsidRPr="00DE067F">
        <w:rPr>
          <w:sz w:val="24"/>
          <w:szCs w:val="24"/>
          <w:lang w:val="en-US"/>
        </w:rPr>
        <w:t xml:space="preserve"> </w:t>
      </w:r>
      <w:r w:rsidRPr="007D22B1">
        <w:rPr>
          <w:sz w:val="24"/>
          <w:szCs w:val="24"/>
          <w:lang w:val="en-US"/>
        </w:rPr>
        <w:t>Advantage</w:t>
      </w:r>
      <w:r w:rsidRPr="00DE067F">
        <w:rPr>
          <w:sz w:val="24"/>
          <w:szCs w:val="24"/>
          <w:lang w:val="en-US"/>
        </w:rPr>
        <w:t xml:space="preserve">: </w:t>
      </w:r>
      <w:r w:rsidRPr="007D22B1">
        <w:rPr>
          <w:sz w:val="24"/>
          <w:szCs w:val="24"/>
          <w:lang w:val="en-US"/>
        </w:rPr>
        <w:t>Winning</w:t>
      </w:r>
      <w:r w:rsidRPr="00DE067F">
        <w:rPr>
          <w:sz w:val="24"/>
          <w:szCs w:val="24"/>
          <w:lang w:val="en-US"/>
        </w:rPr>
        <w:t xml:space="preserve"> </w:t>
      </w:r>
      <w:r w:rsidRPr="007D22B1">
        <w:rPr>
          <w:sz w:val="24"/>
          <w:szCs w:val="24"/>
          <w:lang w:val="en-US"/>
        </w:rPr>
        <w:t>through</w:t>
      </w:r>
      <w:r w:rsidRPr="00DE067F">
        <w:rPr>
          <w:sz w:val="24"/>
          <w:szCs w:val="24"/>
          <w:lang w:val="en-US"/>
        </w:rPr>
        <w:t xml:space="preserve"> </w:t>
      </w:r>
      <w:r w:rsidRPr="007D22B1">
        <w:rPr>
          <w:sz w:val="24"/>
          <w:szCs w:val="24"/>
          <w:lang w:val="en-US"/>
        </w:rPr>
        <w:t>Extended</w:t>
      </w:r>
      <w:r w:rsidRPr="00DE067F">
        <w:rPr>
          <w:sz w:val="24"/>
          <w:szCs w:val="24"/>
          <w:lang w:val="en-US"/>
        </w:rPr>
        <w:t xml:space="preserve"> </w:t>
      </w:r>
      <w:r w:rsidRPr="007D22B1">
        <w:rPr>
          <w:sz w:val="24"/>
          <w:szCs w:val="24"/>
          <w:lang w:val="en-US"/>
        </w:rPr>
        <w:t>Enterprise</w:t>
      </w:r>
      <w:r w:rsidRPr="00DE067F">
        <w:rPr>
          <w:sz w:val="24"/>
          <w:szCs w:val="24"/>
          <w:lang w:val="en-US"/>
        </w:rPr>
        <w:t xml:space="preserve"> </w:t>
      </w:r>
      <w:r w:rsidRPr="007D22B1">
        <w:rPr>
          <w:sz w:val="24"/>
          <w:szCs w:val="24"/>
          <w:lang w:val="en-US"/>
        </w:rPr>
        <w:t>Supplier</w:t>
      </w:r>
      <w:r w:rsidRPr="00DE067F">
        <w:rPr>
          <w:sz w:val="24"/>
          <w:szCs w:val="24"/>
          <w:lang w:val="en-US"/>
        </w:rPr>
        <w:t xml:space="preserve"> </w:t>
      </w:r>
      <w:r w:rsidRPr="007D22B1">
        <w:rPr>
          <w:sz w:val="24"/>
          <w:szCs w:val="24"/>
          <w:lang w:val="en-US"/>
        </w:rPr>
        <w:t>Networks</w:t>
      </w:r>
      <w:r w:rsidRPr="00DE067F">
        <w:rPr>
          <w:sz w:val="24"/>
          <w:szCs w:val="24"/>
          <w:lang w:val="en-US"/>
        </w:rPr>
        <w:t xml:space="preserve">. </w:t>
      </w:r>
      <w:r w:rsidRPr="007D22B1">
        <w:rPr>
          <w:sz w:val="24"/>
          <w:szCs w:val="24"/>
          <w:lang w:val="en-US"/>
        </w:rPr>
        <w:t>Oxford</w:t>
      </w:r>
      <w:r w:rsidRPr="00195373">
        <w:rPr>
          <w:sz w:val="24"/>
          <w:szCs w:val="24"/>
          <w:lang w:val="en-US"/>
        </w:rPr>
        <w:t xml:space="preserve">: </w:t>
      </w:r>
      <w:r w:rsidRPr="007D22B1">
        <w:rPr>
          <w:sz w:val="24"/>
          <w:szCs w:val="24"/>
          <w:lang w:val="en-US"/>
        </w:rPr>
        <w:t>Oxford</w:t>
      </w:r>
      <w:r w:rsidRPr="00195373">
        <w:rPr>
          <w:sz w:val="24"/>
          <w:szCs w:val="24"/>
          <w:lang w:val="en-US"/>
        </w:rPr>
        <w:t xml:space="preserve"> </w:t>
      </w:r>
      <w:r w:rsidRPr="007D22B1">
        <w:rPr>
          <w:sz w:val="24"/>
          <w:szCs w:val="24"/>
          <w:lang w:val="en-US"/>
        </w:rPr>
        <w:t>University</w:t>
      </w:r>
      <w:r w:rsidRPr="00195373">
        <w:rPr>
          <w:sz w:val="24"/>
          <w:szCs w:val="24"/>
          <w:lang w:val="en-US"/>
        </w:rPr>
        <w:t xml:space="preserve"> </w:t>
      </w:r>
      <w:r w:rsidRPr="007D22B1">
        <w:rPr>
          <w:sz w:val="24"/>
          <w:szCs w:val="24"/>
          <w:lang w:val="en-US"/>
        </w:rPr>
        <w:t>Press</w:t>
      </w:r>
      <w:r w:rsidRPr="00195373">
        <w:rPr>
          <w:sz w:val="24"/>
          <w:szCs w:val="24"/>
          <w:lang w:val="en-US"/>
        </w:rPr>
        <w:t>,</w:t>
      </w:r>
      <w:r w:rsidRPr="007D22B1">
        <w:rPr>
          <w:sz w:val="24"/>
          <w:szCs w:val="24"/>
          <w:lang w:val="en-US"/>
        </w:rPr>
        <w:t> </w:t>
      </w:r>
      <w:r w:rsidRPr="00195373">
        <w:rPr>
          <w:sz w:val="24"/>
          <w:szCs w:val="24"/>
          <w:lang w:val="en-US"/>
        </w:rPr>
        <w:t>20</w:t>
      </w:r>
      <w:r w:rsidRPr="007D22B1">
        <w:rPr>
          <w:sz w:val="24"/>
          <w:szCs w:val="24"/>
          <w:lang w:val="en-US"/>
        </w:rPr>
        <w:t xml:space="preserve">00. 224 p. </w:t>
      </w:r>
    </w:p>
    <w:p w:rsidR="00195373" w:rsidRPr="007D22B1" w:rsidRDefault="00195373" w:rsidP="00FD6DFE">
      <w:pPr>
        <w:pStyle w:val="a3"/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195373">
        <w:rPr>
          <w:sz w:val="24"/>
          <w:szCs w:val="24"/>
          <w:lang w:val="en-US"/>
        </w:rPr>
        <w:t xml:space="preserve">7. </w:t>
      </w:r>
      <w:r w:rsidRPr="007D22B1">
        <w:rPr>
          <w:sz w:val="24"/>
          <w:szCs w:val="24"/>
          <w:lang w:val="en-US"/>
        </w:rPr>
        <w:t xml:space="preserve">Engineering The Future. Rodin </w:t>
      </w:r>
      <w:proofErr w:type="spellStart"/>
      <w:r w:rsidRPr="007D22B1">
        <w:rPr>
          <w:sz w:val="24"/>
          <w:szCs w:val="24"/>
          <w:lang w:val="en-US"/>
        </w:rPr>
        <w:t>Genoff</w:t>
      </w:r>
      <w:proofErr w:type="spellEnd"/>
      <w:r w:rsidRPr="007D22B1">
        <w:rPr>
          <w:sz w:val="24"/>
          <w:szCs w:val="24"/>
          <w:lang w:val="en-US"/>
        </w:rPr>
        <w:t xml:space="preserve"> &amp; Associates, 2008. 56 p. URL: https://www.rm.dk/siteassets/regional-udvikling/ivarksatteri/publikationer/engineering-the-future.pdf. </w:t>
      </w:r>
    </w:p>
    <w:p w:rsidR="00195373" w:rsidRPr="007F5306" w:rsidRDefault="00195373" w:rsidP="00FD6DFE">
      <w:pPr>
        <w:pStyle w:val="a3"/>
        <w:spacing w:line="360" w:lineRule="auto"/>
        <w:ind w:firstLine="709"/>
        <w:jc w:val="both"/>
        <w:rPr>
          <w:sz w:val="24"/>
          <w:szCs w:val="24"/>
          <w:shd w:val="clear" w:color="auto" w:fill="FFFFFF"/>
          <w:lang w:val="en-US"/>
        </w:rPr>
      </w:pPr>
      <w:r w:rsidRPr="00DE067F">
        <w:rPr>
          <w:sz w:val="24"/>
          <w:szCs w:val="24"/>
          <w:shd w:val="clear" w:color="auto" w:fill="FFFFFF"/>
          <w:lang w:val="en-US"/>
        </w:rPr>
        <w:t xml:space="preserve">8. </w:t>
      </w:r>
      <w:proofErr w:type="spellStart"/>
      <w:r w:rsidRPr="007D22B1">
        <w:rPr>
          <w:sz w:val="24"/>
          <w:szCs w:val="24"/>
          <w:shd w:val="clear" w:color="auto" w:fill="FFFFFF"/>
          <w:lang w:val="en-US"/>
        </w:rPr>
        <w:t>Kanter</w:t>
      </w:r>
      <w:proofErr w:type="spellEnd"/>
      <w:r w:rsidRPr="007D22B1">
        <w:rPr>
          <w:sz w:val="24"/>
          <w:szCs w:val="24"/>
          <w:shd w:val="clear" w:color="auto" w:fill="FFFFFF"/>
          <w:lang w:val="en-US"/>
        </w:rPr>
        <w:t xml:space="preserve"> R.M. </w:t>
      </w:r>
      <w:r w:rsidRPr="007D22B1">
        <w:rPr>
          <w:rStyle w:val="a6"/>
          <w:bCs/>
          <w:i w:val="0"/>
          <w:iCs w:val="0"/>
          <w:sz w:val="24"/>
          <w:szCs w:val="24"/>
          <w:shd w:val="clear" w:color="auto" w:fill="FFFFFF"/>
          <w:lang w:val="en-US"/>
        </w:rPr>
        <w:t>Collaborative Advantage</w:t>
      </w:r>
      <w:r w:rsidRPr="007D22B1">
        <w:rPr>
          <w:sz w:val="24"/>
          <w:szCs w:val="24"/>
          <w:shd w:val="clear" w:color="auto" w:fill="FFFFFF"/>
          <w:lang w:val="en-US"/>
        </w:rPr>
        <w:t>: The Art of Alliances</w:t>
      </w:r>
      <w:r w:rsidR="002B73DF">
        <w:rPr>
          <w:sz w:val="24"/>
          <w:szCs w:val="24"/>
          <w:shd w:val="clear" w:color="auto" w:fill="FFFFFF"/>
          <w:lang w:val="en-US"/>
        </w:rPr>
        <w:t>.</w:t>
      </w:r>
      <w:r w:rsidRPr="007D22B1">
        <w:rPr>
          <w:sz w:val="24"/>
          <w:szCs w:val="24"/>
          <w:shd w:val="clear" w:color="auto" w:fill="FFFFFF"/>
          <w:lang w:val="en-US"/>
        </w:rPr>
        <w:t xml:space="preserve"> Harvard Business Review. 1994. Vol. 72. </w:t>
      </w:r>
      <w:r w:rsidR="002B73DF">
        <w:rPr>
          <w:sz w:val="24"/>
          <w:szCs w:val="24"/>
          <w:shd w:val="clear" w:color="auto" w:fill="FFFFFF"/>
          <w:lang w:val="en-US"/>
        </w:rPr>
        <w:t>No.</w:t>
      </w:r>
      <w:r w:rsidRPr="007D22B1">
        <w:rPr>
          <w:sz w:val="24"/>
          <w:szCs w:val="24"/>
          <w:shd w:val="clear" w:color="auto" w:fill="FFFFFF"/>
          <w:lang w:val="en-US"/>
        </w:rPr>
        <w:t xml:space="preserve"> 4. </w:t>
      </w:r>
      <w:r w:rsidRPr="007D22B1">
        <w:rPr>
          <w:sz w:val="24"/>
          <w:szCs w:val="24"/>
          <w:shd w:val="clear" w:color="auto" w:fill="FFFFFF"/>
        </w:rPr>
        <w:t>Р</w:t>
      </w:r>
      <w:r w:rsidRPr="007D22B1">
        <w:rPr>
          <w:sz w:val="24"/>
          <w:szCs w:val="24"/>
          <w:shd w:val="clear" w:color="auto" w:fill="FFFFFF"/>
          <w:lang w:val="en-US"/>
        </w:rPr>
        <w:t>. 96-108</w:t>
      </w:r>
      <w:r w:rsidRPr="007F5306">
        <w:rPr>
          <w:sz w:val="24"/>
          <w:szCs w:val="24"/>
          <w:shd w:val="clear" w:color="auto" w:fill="FFFFFF"/>
          <w:lang w:val="en-US"/>
        </w:rPr>
        <w:t>.</w:t>
      </w:r>
    </w:p>
    <w:p w:rsidR="00195373" w:rsidRPr="007D22B1" w:rsidRDefault="00195373" w:rsidP="00FD6DFE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DE067F">
        <w:rPr>
          <w:sz w:val="24"/>
          <w:szCs w:val="24"/>
          <w:lang w:val="en-US"/>
        </w:rPr>
        <w:t xml:space="preserve">9. </w:t>
      </w:r>
      <w:proofErr w:type="spellStart"/>
      <w:r w:rsidRPr="007D22B1">
        <w:rPr>
          <w:sz w:val="24"/>
          <w:szCs w:val="24"/>
          <w:lang w:val="en-US"/>
        </w:rPr>
        <w:t>Okamuro</w:t>
      </w:r>
      <w:proofErr w:type="spellEnd"/>
      <w:r w:rsidRPr="007D22B1">
        <w:rPr>
          <w:sz w:val="24"/>
          <w:szCs w:val="24"/>
          <w:lang w:val="en-US"/>
        </w:rPr>
        <w:t xml:space="preserve"> H., Nishimura J. Local Management of National Cluster Policies: Comparative Case Studies of Japanese, German, and French Biotechnology Clusters</w:t>
      </w:r>
      <w:r w:rsidR="002B73DF">
        <w:rPr>
          <w:sz w:val="24"/>
          <w:szCs w:val="24"/>
          <w:lang w:val="en-US"/>
        </w:rPr>
        <w:t>.</w:t>
      </w:r>
      <w:r w:rsidRPr="007D22B1">
        <w:rPr>
          <w:sz w:val="24"/>
          <w:szCs w:val="24"/>
          <w:lang w:val="en-US"/>
        </w:rPr>
        <w:t xml:space="preserve"> Administrative sciences. </w:t>
      </w:r>
      <w:r w:rsidRPr="007D22B1">
        <w:rPr>
          <w:bCs/>
          <w:sz w:val="24"/>
          <w:szCs w:val="24"/>
          <w:lang w:val="en-US"/>
        </w:rPr>
        <w:t xml:space="preserve">2015. </w:t>
      </w:r>
      <w:r w:rsidR="002B73DF">
        <w:rPr>
          <w:bCs/>
          <w:sz w:val="24"/>
          <w:szCs w:val="24"/>
          <w:lang w:val="en-US"/>
        </w:rPr>
        <w:t>No.</w:t>
      </w:r>
      <w:r w:rsidRPr="007D22B1">
        <w:rPr>
          <w:bCs/>
          <w:sz w:val="24"/>
          <w:szCs w:val="24"/>
          <w:lang w:val="en-US"/>
        </w:rPr>
        <w:t xml:space="preserve"> </w:t>
      </w:r>
      <w:r w:rsidRPr="007D22B1">
        <w:rPr>
          <w:iCs/>
          <w:sz w:val="24"/>
          <w:szCs w:val="24"/>
          <w:lang w:val="en-US"/>
        </w:rPr>
        <w:t xml:space="preserve">5. </w:t>
      </w:r>
      <w:r w:rsidRPr="007D22B1">
        <w:rPr>
          <w:iCs/>
          <w:sz w:val="24"/>
          <w:szCs w:val="24"/>
        </w:rPr>
        <w:t>Р</w:t>
      </w:r>
      <w:r w:rsidR="002B73DF">
        <w:rPr>
          <w:iCs/>
          <w:sz w:val="24"/>
          <w:szCs w:val="24"/>
          <w:lang w:val="en-US"/>
        </w:rPr>
        <w:t>p</w:t>
      </w:r>
      <w:r w:rsidRPr="007D22B1">
        <w:rPr>
          <w:iCs/>
          <w:sz w:val="24"/>
          <w:szCs w:val="24"/>
          <w:lang w:val="en-US"/>
        </w:rPr>
        <w:t xml:space="preserve">. </w:t>
      </w:r>
      <w:r w:rsidRPr="007D22B1">
        <w:rPr>
          <w:sz w:val="24"/>
          <w:szCs w:val="24"/>
          <w:lang w:val="en-US"/>
        </w:rPr>
        <w:t xml:space="preserve">213-239. </w:t>
      </w:r>
    </w:p>
    <w:p w:rsidR="00195373" w:rsidRDefault="00195373" w:rsidP="00FD6DFE">
      <w:pPr>
        <w:pStyle w:val="a3"/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E067F">
        <w:rPr>
          <w:sz w:val="24"/>
          <w:szCs w:val="24"/>
          <w:lang w:val="en-US"/>
        </w:rPr>
        <w:t xml:space="preserve">10. </w:t>
      </w:r>
      <w:proofErr w:type="spellStart"/>
      <w:r w:rsidRPr="007D22B1">
        <w:rPr>
          <w:sz w:val="24"/>
          <w:szCs w:val="24"/>
          <w:lang w:val="en-US"/>
        </w:rPr>
        <w:t>Tödtling</w:t>
      </w:r>
      <w:proofErr w:type="spellEnd"/>
      <w:r w:rsidRPr="007D22B1">
        <w:rPr>
          <w:sz w:val="24"/>
          <w:szCs w:val="24"/>
          <w:lang w:val="en-US"/>
        </w:rPr>
        <w:t xml:space="preserve"> F. Industrial Clusters and Cluster Policies in Austrian Regions</w:t>
      </w:r>
      <w:r w:rsidR="002B73DF">
        <w:rPr>
          <w:sz w:val="24"/>
          <w:szCs w:val="24"/>
          <w:lang w:val="en-US"/>
        </w:rPr>
        <w:t>.</w:t>
      </w:r>
      <w:r w:rsidRPr="007D22B1">
        <w:rPr>
          <w:sz w:val="24"/>
          <w:szCs w:val="24"/>
          <w:lang w:val="en-US"/>
        </w:rPr>
        <w:t xml:space="preserve"> Cluster Policies – Cluster Development? </w:t>
      </w:r>
      <w:r w:rsidRPr="007D22B1">
        <w:rPr>
          <w:sz w:val="24"/>
          <w:szCs w:val="24"/>
          <w:shd w:val="clear" w:color="auto" w:fill="FFFFFF"/>
          <w:lang w:val="en-US"/>
        </w:rPr>
        <w:t xml:space="preserve">A contribution to the analysis of the new learning economy. </w:t>
      </w:r>
      <w:proofErr w:type="spellStart"/>
      <w:r w:rsidRPr="007D22B1">
        <w:rPr>
          <w:sz w:val="24"/>
          <w:szCs w:val="24"/>
          <w:shd w:val="clear" w:color="auto" w:fill="FFFFFF"/>
          <w:lang w:val="en-US"/>
        </w:rPr>
        <w:t>Nordregio</w:t>
      </w:r>
      <w:proofErr w:type="spellEnd"/>
      <w:r w:rsidRPr="007D22B1">
        <w:rPr>
          <w:sz w:val="24"/>
          <w:szCs w:val="24"/>
          <w:shd w:val="clear" w:color="auto" w:fill="FFFFFF"/>
          <w:lang w:val="en-US"/>
        </w:rPr>
        <w:t xml:space="preserve"> Report 2001:2 / </w:t>
      </w:r>
      <w:r w:rsidRPr="007D22B1">
        <w:rPr>
          <w:sz w:val="24"/>
          <w:szCs w:val="24"/>
          <w:lang w:val="en-US"/>
        </w:rPr>
        <w:t xml:space="preserve">Å. </w:t>
      </w:r>
      <w:proofErr w:type="spellStart"/>
      <w:r w:rsidRPr="007D22B1">
        <w:rPr>
          <w:sz w:val="24"/>
          <w:szCs w:val="24"/>
          <w:lang w:val="en-US"/>
        </w:rPr>
        <w:t>Mariussen</w:t>
      </w:r>
      <w:proofErr w:type="spellEnd"/>
      <w:r w:rsidRPr="007D22B1">
        <w:rPr>
          <w:sz w:val="24"/>
          <w:szCs w:val="24"/>
          <w:lang w:val="en-US"/>
        </w:rPr>
        <w:t xml:space="preserve"> (ed.). Stockholm, 2001. </w:t>
      </w:r>
      <w:r w:rsidRPr="007D22B1">
        <w:rPr>
          <w:sz w:val="24"/>
          <w:szCs w:val="24"/>
          <w:shd w:val="clear" w:color="auto" w:fill="FFFFFF"/>
        </w:rPr>
        <w:t>Р</w:t>
      </w:r>
      <w:r w:rsidR="002B73DF">
        <w:rPr>
          <w:sz w:val="24"/>
          <w:szCs w:val="24"/>
          <w:shd w:val="clear" w:color="auto" w:fill="FFFFFF"/>
          <w:lang w:val="en-US"/>
        </w:rPr>
        <w:t>p</w:t>
      </w:r>
      <w:r w:rsidRPr="007D22B1">
        <w:rPr>
          <w:sz w:val="24"/>
          <w:szCs w:val="24"/>
          <w:shd w:val="clear" w:color="auto" w:fill="FFFFFF"/>
          <w:lang w:val="en-US"/>
        </w:rPr>
        <w:t xml:space="preserve">. 59-78. </w:t>
      </w:r>
    </w:p>
    <w:p w:rsidR="00E11981" w:rsidRPr="009F7153" w:rsidRDefault="00E11981" w:rsidP="00FD6DFE">
      <w:pPr>
        <w:spacing w:line="360" w:lineRule="auto"/>
        <w:ind w:firstLine="709"/>
        <w:jc w:val="both"/>
        <w:rPr>
          <w:sz w:val="24"/>
          <w:szCs w:val="24"/>
          <w:lang w:val="en-US"/>
        </w:rPr>
      </w:pPr>
    </w:p>
    <w:sectPr w:rsidR="00E11981" w:rsidRPr="009F7153" w:rsidSect="00BD4F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CB" w:rsidRDefault="00946DCB" w:rsidP="00BD4F69">
      <w:r>
        <w:separator/>
      </w:r>
    </w:p>
  </w:endnote>
  <w:endnote w:type="continuationSeparator" w:id="0">
    <w:p w:rsidR="00946DCB" w:rsidRDefault="00946DCB" w:rsidP="00BD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CB" w:rsidRDefault="00946DCB" w:rsidP="00BD4F69">
      <w:r>
        <w:separator/>
      </w:r>
    </w:p>
  </w:footnote>
  <w:footnote w:type="continuationSeparator" w:id="0">
    <w:p w:rsidR="00946DCB" w:rsidRDefault="00946DCB" w:rsidP="00BD4F69">
      <w:r>
        <w:continuationSeparator/>
      </w:r>
    </w:p>
  </w:footnote>
  <w:footnote w:id="1">
    <w:p w:rsidR="00DE067F" w:rsidRPr="00DE067F" w:rsidRDefault="00DE067F" w:rsidP="00DE067F">
      <w:pPr>
        <w:pStyle w:val="2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</w:pPr>
      <w:r w:rsidRPr="00DE067F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footnoteRef/>
      </w:r>
      <w:r w:rsidRPr="00DE067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DE067F">
        <w:rPr>
          <w:rFonts w:ascii="Times New Roman" w:hAnsi="Times New Roman" w:cs="Times New Roman"/>
          <w:b w:val="0"/>
          <w:i w:val="0"/>
          <w:sz w:val="24"/>
          <w:szCs w:val="24"/>
        </w:rPr>
        <w:t>Воркшоп</w:t>
      </w:r>
      <w:proofErr w:type="spellEnd"/>
      <w:r w:rsidRPr="00DE067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</w:t>
      </w:r>
      <w:r w:rsidRPr="00DE067F">
        <w:rPr>
          <w:rFonts w:ascii="Times New Roman" w:hAnsi="Times New Roman" w:cs="Times New Roman"/>
          <w:b w:val="0"/>
          <w:i w:val="0"/>
          <w:spacing w:val="-9"/>
          <w:sz w:val="24"/>
          <w:szCs w:val="24"/>
          <w:lang w:val="en-US"/>
        </w:rPr>
        <w:t>w</w:t>
      </w:r>
      <w:proofErr w:type="spellStart"/>
      <w:r w:rsidRPr="00DE067F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>orkshop</w:t>
      </w:r>
      <w:proofErr w:type="spellEnd"/>
      <w:r w:rsidRPr="00DE067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) представляет собой интенсивное обучающее мероприятие под </w:t>
      </w:r>
      <w:proofErr w:type="spellStart"/>
      <w:r w:rsidRPr="00DE067F">
        <w:rPr>
          <w:rFonts w:ascii="Times New Roman" w:hAnsi="Times New Roman" w:cs="Times New Roman"/>
          <w:b w:val="0"/>
          <w:i w:val="0"/>
          <w:sz w:val="24"/>
          <w:szCs w:val="24"/>
        </w:rPr>
        <w:t>руковоством</w:t>
      </w:r>
      <w:proofErr w:type="spellEnd"/>
      <w:r w:rsidRPr="00DE067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эксперта/экспертов, нацеленное на активную самостоятельную и/или командную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970ED"/>
    <w:multiLevelType w:val="hybridMultilevel"/>
    <w:tmpl w:val="182CCDF8"/>
    <w:lvl w:ilvl="0" w:tplc="1BC48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69"/>
    <w:rsid w:val="00005B66"/>
    <w:rsid w:val="00087015"/>
    <w:rsid w:val="00195373"/>
    <w:rsid w:val="001B621E"/>
    <w:rsid w:val="002B73DF"/>
    <w:rsid w:val="0077006E"/>
    <w:rsid w:val="00774892"/>
    <w:rsid w:val="007964FF"/>
    <w:rsid w:val="007D22B1"/>
    <w:rsid w:val="007F5306"/>
    <w:rsid w:val="00946DCB"/>
    <w:rsid w:val="009F7153"/>
    <w:rsid w:val="00B97AA4"/>
    <w:rsid w:val="00BD4F69"/>
    <w:rsid w:val="00C05793"/>
    <w:rsid w:val="00DE067F"/>
    <w:rsid w:val="00DE21F0"/>
    <w:rsid w:val="00E11981"/>
    <w:rsid w:val="00FD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BD4F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D4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D4F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endnote text"/>
    <w:basedOn w:val="a"/>
    <w:link w:val="a4"/>
    <w:semiHidden/>
    <w:rsid w:val="00BD4F69"/>
  </w:style>
  <w:style w:type="character" w:customStyle="1" w:styleId="a4">
    <w:name w:val="Текст концевой сноски Знак"/>
    <w:basedOn w:val="a0"/>
    <w:link w:val="a3"/>
    <w:semiHidden/>
    <w:rsid w:val="00BD4F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semiHidden/>
    <w:rsid w:val="00BD4F69"/>
    <w:rPr>
      <w:vertAlign w:val="superscript"/>
    </w:rPr>
  </w:style>
  <w:style w:type="character" w:styleId="a6">
    <w:name w:val="Emphasis"/>
    <w:basedOn w:val="a0"/>
    <w:qFormat/>
    <w:rsid w:val="00BD4F69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DE067F"/>
  </w:style>
  <w:style w:type="character" w:customStyle="1" w:styleId="a8">
    <w:name w:val="Текст сноски Знак"/>
    <w:basedOn w:val="a0"/>
    <w:link w:val="a7"/>
    <w:uiPriority w:val="99"/>
    <w:semiHidden/>
    <w:rsid w:val="00DE06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E067F"/>
    <w:rPr>
      <w:vertAlign w:val="superscript"/>
    </w:rPr>
  </w:style>
  <w:style w:type="character" w:customStyle="1" w:styleId="translation-chunk">
    <w:name w:val="translation-chunk"/>
    <w:basedOn w:val="a0"/>
    <w:rsid w:val="009F7153"/>
  </w:style>
  <w:style w:type="character" w:styleId="aa">
    <w:name w:val="Hyperlink"/>
    <w:basedOn w:val="a0"/>
    <w:uiPriority w:val="99"/>
    <w:unhideWhenUsed/>
    <w:rsid w:val="009F7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BD4F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D4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D4F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endnote text"/>
    <w:basedOn w:val="a"/>
    <w:link w:val="a4"/>
    <w:semiHidden/>
    <w:rsid w:val="00BD4F69"/>
  </w:style>
  <w:style w:type="character" w:customStyle="1" w:styleId="a4">
    <w:name w:val="Текст концевой сноски Знак"/>
    <w:basedOn w:val="a0"/>
    <w:link w:val="a3"/>
    <w:semiHidden/>
    <w:rsid w:val="00BD4F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semiHidden/>
    <w:rsid w:val="00BD4F69"/>
    <w:rPr>
      <w:vertAlign w:val="superscript"/>
    </w:rPr>
  </w:style>
  <w:style w:type="character" w:styleId="a6">
    <w:name w:val="Emphasis"/>
    <w:basedOn w:val="a0"/>
    <w:qFormat/>
    <w:rsid w:val="00BD4F69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DE067F"/>
  </w:style>
  <w:style w:type="character" w:customStyle="1" w:styleId="a8">
    <w:name w:val="Текст сноски Знак"/>
    <w:basedOn w:val="a0"/>
    <w:link w:val="a7"/>
    <w:uiPriority w:val="99"/>
    <w:semiHidden/>
    <w:rsid w:val="00DE06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E067F"/>
    <w:rPr>
      <w:vertAlign w:val="superscript"/>
    </w:rPr>
  </w:style>
  <w:style w:type="character" w:customStyle="1" w:styleId="translation-chunk">
    <w:name w:val="translation-chunk"/>
    <w:basedOn w:val="a0"/>
    <w:rsid w:val="009F7153"/>
  </w:style>
  <w:style w:type="character" w:styleId="aa">
    <w:name w:val="Hyperlink"/>
    <w:basedOn w:val="a0"/>
    <w:uiPriority w:val="99"/>
    <w:unhideWhenUsed/>
    <w:rsid w:val="009F7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volsu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1560</Words>
  <Characters>8892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Г. Леонидова</cp:lastModifiedBy>
  <cp:revision>2</cp:revision>
  <dcterms:created xsi:type="dcterms:W3CDTF">2017-05-15T05:31:00Z</dcterms:created>
  <dcterms:modified xsi:type="dcterms:W3CDTF">2017-05-15T05:31:00Z</dcterms:modified>
</cp:coreProperties>
</file>