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27" w:rsidRPr="00986A18" w:rsidRDefault="00294427" w:rsidP="00171A41">
      <w:pPr>
        <w:widowControl w:val="0"/>
        <w:spacing w:line="360" w:lineRule="auto"/>
        <w:rPr>
          <w:rFonts w:cs="Times New Roman"/>
          <w:caps/>
          <w:sz w:val="24"/>
          <w:szCs w:val="24"/>
        </w:rPr>
      </w:pPr>
      <w:r w:rsidRPr="00986A18">
        <w:rPr>
          <w:rFonts w:cs="Times New Roman"/>
          <w:caps/>
          <w:sz w:val="24"/>
          <w:szCs w:val="24"/>
        </w:rPr>
        <w:t xml:space="preserve">УДК </w:t>
      </w:r>
      <w:r w:rsidR="00584E1D" w:rsidRPr="00986A18">
        <w:rPr>
          <w:rFonts w:cs="Times New Roman"/>
          <w:sz w:val="24"/>
          <w:szCs w:val="24"/>
        </w:rPr>
        <w:t>332.14</w:t>
      </w:r>
    </w:p>
    <w:p w:rsidR="00294427" w:rsidRDefault="00294427" w:rsidP="00171A41">
      <w:pPr>
        <w:widowControl w:val="0"/>
        <w:spacing w:line="360" w:lineRule="auto"/>
        <w:rPr>
          <w:rFonts w:cs="Times New Roman"/>
          <w:caps/>
          <w:sz w:val="24"/>
          <w:szCs w:val="24"/>
        </w:rPr>
      </w:pPr>
      <w:r w:rsidRPr="00986A18">
        <w:rPr>
          <w:rFonts w:cs="Times New Roman"/>
          <w:caps/>
          <w:sz w:val="24"/>
          <w:szCs w:val="24"/>
        </w:rPr>
        <w:t xml:space="preserve">ББК </w:t>
      </w:r>
      <w:r w:rsidR="00A15EFB">
        <w:rPr>
          <w:rFonts w:cs="Times New Roman"/>
          <w:caps/>
          <w:sz w:val="24"/>
          <w:szCs w:val="24"/>
        </w:rPr>
        <w:t>65.30</w:t>
      </w:r>
    </w:p>
    <w:p w:rsidR="00A15EFB" w:rsidRPr="00986A18" w:rsidRDefault="00A15EFB" w:rsidP="00A15EFB">
      <w:pPr>
        <w:widowControl w:val="0"/>
        <w:spacing w:line="360" w:lineRule="auto"/>
        <w:ind w:firstLine="510"/>
        <w:rPr>
          <w:rFonts w:cs="Times New Roman"/>
          <w:caps/>
          <w:sz w:val="24"/>
          <w:szCs w:val="24"/>
        </w:rPr>
      </w:pPr>
      <w:r>
        <w:rPr>
          <w:rFonts w:cs="Times New Roman"/>
          <w:caps/>
          <w:sz w:val="24"/>
          <w:szCs w:val="24"/>
        </w:rPr>
        <w:t>К73</w:t>
      </w:r>
    </w:p>
    <w:p w:rsidR="00294427" w:rsidRPr="00986A18" w:rsidRDefault="00294427" w:rsidP="00171A41">
      <w:pPr>
        <w:widowControl w:val="0"/>
        <w:spacing w:line="360" w:lineRule="auto"/>
        <w:jc w:val="right"/>
        <w:rPr>
          <w:rFonts w:cs="Times New Roman"/>
          <w:sz w:val="24"/>
          <w:szCs w:val="24"/>
        </w:rPr>
      </w:pPr>
      <w:r w:rsidRPr="00986A18">
        <w:rPr>
          <w:rFonts w:eastAsia="Calibri" w:cs="Times New Roman"/>
          <w:b/>
          <w:bCs/>
          <w:sz w:val="24"/>
          <w:szCs w:val="24"/>
        </w:rPr>
        <w:t>Котов Е.В.</w:t>
      </w:r>
    </w:p>
    <w:p w:rsidR="00294427" w:rsidRPr="00986A18" w:rsidRDefault="008F1C34" w:rsidP="00171A41">
      <w:pPr>
        <w:widowControl w:val="0"/>
        <w:spacing w:line="360" w:lineRule="auto"/>
        <w:jc w:val="center"/>
        <w:rPr>
          <w:rFonts w:cs="Times New Roman"/>
          <w:b/>
          <w:sz w:val="24"/>
          <w:szCs w:val="24"/>
        </w:rPr>
      </w:pPr>
      <w:r w:rsidRPr="00986A18">
        <w:rPr>
          <w:rFonts w:cs="Times New Roman"/>
          <w:b/>
          <w:sz w:val="24"/>
          <w:szCs w:val="24"/>
        </w:rPr>
        <w:t xml:space="preserve">РЕИНДУСТРИАЛИЗАЦИЯ ЭКОНОМИКИ </w:t>
      </w:r>
      <w:r>
        <w:rPr>
          <w:rFonts w:cs="Times New Roman"/>
          <w:b/>
          <w:sz w:val="24"/>
          <w:szCs w:val="24"/>
        </w:rPr>
        <w:t>НЕПРИЗНАННОГО ГОСУДАРСТВА</w:t>
      </w:r>
      <w:r w:rsidRPr="00986A18">
        <w:rPr>
          <w:rFonts w:cs="Times New Roman"/>
          <w:b/>
          <w:sz w:val="24"/>
          <w:szCs w:val="24"/>
        </w:rPr>
        <w:t xml:space="preserve">: </w:t>
      </w:r>
      <w:r w:rsidR="00F019A6" w:rsidRPr="00986A18">
        <w:rPr>
          <w:rFonts w:cs="Times New Roman"/>
          <w:b/>
          <w:sz w:val="24"/>
          <w:szCs w:val="24"/>
        </w:rPr>
        <w:t>ИМПЛЕМЕНТАЦИЯ МИРОВОГО ОПЫТА</w:t>
      </w:r>
    </w:p>
    <w:p w:rsidR="00BA2027" w:rsidRPr="00986A18" w:rsidRDefault="00BA2027" w:rsidP="00171A41">
      <w:pPr>
        <w:spacing w:line="360" w:lineRule="auto"/>
        <w:ind w:firstLine="709"/>
        <w:jc w:val="both"/>
        <w:rPr>
          <w:rFonts w:cs="Times New Roman"/>
          <w:sz w:val="24"/>
          <w:szCs w:val="24"/>
        </w:rPr>
      </w:pPr>
    </w:p>
    <w:p w:rsidR="00171A41" w:rsidRPr="00986A18" w:rsidRDefault="00171A41" w:rsidP="00171A41">
      <w:pPr>
        <w:spacing w:line="360" w:lineRule="auto"/>
        <w:ind w:firstLine="709"/>
        <w:jc w:val="both"/>
        <w:rPr>
          <w:rFonts w:eastAsia="Calibri" w:cs="Times New Roman"/>
          <w:i/>
          <w:sz w:val="24"/>
          <w:szCs w:val="24"/>
        </w:rPr>
      </w:pPr>
      <w:proofErr w:type="spellStart"/>
      <w:r w:rsidRPr="00986A18">
        <w:rPr>
          <w:rFonts w:eastAsia="Calibri" w:cs="Times New Roman"/>
          <w:i/>
          <w:sz w:val="24"/>
          <w:szCs w:val="24"/>
        </w:rPr>
        <w:t>Реиндустриализация</w:t>
      </w:r>
      <w:proofErr w:type="spellEnd"/>
      <w:r w:rsidRPr="00986A18">
        <w:rPr>
          <w:rFonts w:eastAsia="Calibri" w:cs="Times New Roman"/>
          <w:i/>
          <w:sz w:val="24"/>
          <w:szCs w:val="24"/>
        </w:rPr>
        <w:t xml:space="preserve"> экономики стоит на повестке дня всех промышленно развитых государств и особенно для молодых территориальных образований. В статье рассмотрены теоретические подходы к понима</w:t>
      </w:r>
      <w:r w:rsidR="00FB156E">
        <w:rPr>
          <w:rFonts w:eastAsia="Calibri" w:cs="Times New Roman"/>
          <w:i/>
          <w:sz w:val="24"/>
          <w:szCs w:val="24"/>
        </w:rPr>
        <w:t>ни</w:t>
      </w:r>
      <w:r w:rsidRPr="00986A18">
        <w:rPr>
          <w:rFonts w:eastAsia="Calibri" w:cs="Times New Roman"/>
          <w:i/>
          <w:sz w:val="24"/>
          <w:szCs w:val="24"/>
        </w:rPr>
        <w:t>ю индустриализации и производных от нее. Предложены приоритетные направления реиндустриализации экономики Донецкой Народной Республики</w:t>
      </w:r>
    </w:p>
    <w:p w:rsidR="00171A41" w:rsidRPr="00C4507B" w:rsidRDefault="00171A41" w:rsidP="00171A41">
      <w:pPr>
        <w:spacing w:line="360" w:lineRule="auto"/>
        <w:ind w:firstLine="709"/>
        <w:jc w:val="both"/>
        <w:rPr>
          <w:rFonts w:eastAsia="Calibri" w:cs="Times New Roman"/>
          <w:i/>
          <w:sz w:val="24"/>
          <w:szCs w:val="24"/>
        </w:rPr>
      </w:pPr>
      <w:r w:rsidRPr="00C4507B">
        <w:rPr>
          <w:rFonts w:eastAsia="Calibri" w:cs="Times New Roman"/>
          <w:i/>
          <w:sz w:val="24"/>
          <w:szCs w:val="24"/>
        </w:rPr>
        <w:t xml:space="preserve">Ключевые слова: </w:t>
      </w:r>
      <w:proofErr w:type="spellStart"/>
      <w:r w:rsidRPr="00C4507B">
        <w:rPr>
          <w:rFonts w:eastAsia="Calibri" w:cs="Times New Roman"/>
          <w:i/>
          <w:sz w:val="24"/>
          <w:szCs w:val="24"/>
        </w:rPr>
        <w:t>реиндустриализация</w:t>
      </w:r>
      <w:proofErr w:type="spellEnd"/>
      <w:r w:rsidRPr="00C4507B">
        <w:rPr>
          <w:rFonts w:eastAsia="Calibri" w:cs="Times New Roman"/>
          <w:i/>
          <w:sz w:val="24"/>
          <w:szCs w:val="24"/>
        </w:rPr>
        <w:t xml:space="preserve">, </w:t>
      </w:r>
      <w:proofErr w:type="spellStart"/>
      <w:r w:rsidR="00C4507B" w:rsidRPr="00C4507B">
        <w:rPr>
          <w:rFonts w:eastAsia="Calibri" w:cs="Times New Roman"/>
          <w:i/>
          <w:sz w:val="24"/>
          <w:szCs w:val="24"/>
        </w:rPr>
        <w:t>деиндустриализация</w:t>
      </w:r>
      <w:proofErr w:type="spellEnd"/>
      <w:r w:rsidRPr="00C4507B">
        <w:rPr>
          <w:rFonts w:eastAsia="Calibri" w:cs="Times New Roman"/>
          <w:i/>
          <w:sz w:val="24"/>
          <w:szCs w:val="24"/>
        </w:rPr>
        <w:t>, экономика, промышленность, государственное регулирование</w:t>
      </w:r>
    </w:p>
    <w:p w:rsidR="00171A41" w:rsidRPr="00986A18" w:rsidRDefault="00171A41" w:rsidP="00171A41">
      <w:pPr>
        <w:spacing w:line="360" w:lineRule="auto"/>
        <w:ind w:firstLine="709"/>
        <w:jc w:val="both"/>
        <w:rPr>
          <w:rFonts w:cs="Times New Roman"/>
          <w:sz w:val="24"/>
          <w:szCs w:val="24"/>
        </w:rPr>
      </w:pPr>
    </w:p>
    <w:p w:rsidR="00733D79" w:rsidRPr="00986A18" w:rsidRDefault="00AE5F20" w:rsidP="00171A41">
      <w:pPr>
        <w:spacing w:line="360" w:lineRule="auto"/>
        <w:ind w:firstLine="709"/>
        <w:jc w:val="both"/>
        <w:rPr>
          <w:rFonts w:cs="Times New Roman"/>
          <w:sz w:val="24"/>
          <w:szCs w:val="24"/>
        </w:rPr>
      </w:pPr>
      <w:r w:rsidRPr="00986A18">
        <w:rPr>
          <w:rFonts w:cs="Times New Roman"/>
          <w:sz w:val="24"/>
          <w:szCs w:val="24"/>
        </w:rPr>
        <w:t>Понятие «</w:t>
      </w:r>
      <w:proofErr w:type="spellStart"/>
      <w:r w:rsidRPr="00986A18">
        <w:rPr>
          <w:rFonts w:cs="Times New Roman"/>
          <w:sz w:val="24"/>
          <w:szCs w:val="24"/>
        </w:rPr>
        <w:t>реиндустриализация</w:t>
      </w:r>
      <w:proofErr w:type="spellEnd"/>
      <w:r w:rsidRPr="00986A18">
        <w:rPr>
          <w:rFonts w:cs="Times New Roman"/>
          <w:sz w:val="24"/>
          <w:szCs w:val="24"/>
        </w:rPr>
        <w:t xml:space="preserve">» в практику государственного регулирования экономики вошло сравнительно недавно. Существует несколько трактовок данного </w:t>
      </w:r>
      <w:r w:rsidR="00AA08D0">
        <w:rPr>
          <w:rFonts w:cs="Times New Roman"/>
          <w:sz w:val="24"/>
          <w:szCs w:val="24"/>
        </w:rPr>
        <w:t>понятия</w:t>
      </w:r>
      <w:r w:rsidR="0016512E">
        <w:rPr>
          <w:rFonts w:cs="Times New Roman"/>
          <w:sz w:val="24"/>
          <w:szCs w:val="24"/>
        </w:rPr>
        <w:t>,</w:t>
      </w:r>
      <w:r w:rsidRPr="00986A18">
        <w:rPr>
          <w:rFonts w:cs="Times New Roman"/>
          <w:sz w:val="24"/>
          <w:szCs w:val="24"/>
        </w:rPr>
        <w:t xml:space="preserve"> и</w:t>
      </w:r>
      <w:r w:rsidR="00FB156E">
        <w:rPr>
          <w:rFonts w:cs="Times New Roman"/>
          <w:sz w:val="24"/>
          <w:szCs w:val="24"/>
        </w:rPr>
        <w:t>,</w:t>
      </w:r>
      <w:r w:rsidRPr="00986A18">
        <w:rPr>
          <w:rFonts w:cs="Times New Roman"/>
          <w:sz w:val="24"/>
          <w:szCs w:val="24"/>
        </w:rPr>
        <w:t xml:space="preserve"> прежде чем раскрыть его сущность и возможности применения к условиям формирующегося государства</w:t>
      </w:r>
      <w:r w:rsidR="00FB156E">
        <w:rPr>
          <w:rFonts w:cs="Times New Roman"/>
          <w:sz w:val="24"/>
          <w:szCs w:val="24"/>
        </w:rPr>
        <w:t>,</w:t>
      </w:r>
      <w:r w:rsidRPr="00986A18">
        <w:rPr>
          <w:rFonts w:cs="Times New Roman"/>
          <w:sz w:val="24"/>
          <w:szCs w:val="24"/>
        </w:rPr>
        <w:t xml:space="preserve"> необходимо рассмотреть явление, которое </w:t>
      </w:r>
      <w:r w:rsidR="00C71D37">
        <w:rPr>
          <w:rFonts w:cs="Times New Roman"/>
          <w:sz w:val="24"/>
          <w:szCs w:val="24"/>
        </w:rPr>
        <w:t>его породило</w:t>
      </w:r>
      <w:r w:rsidR="00733D79" w:rsidRPr="00986A18">
        <w:rPr>
          <w:rFonts w:cs="Times New Roman"/>
          <w:sz w:val="24"/>
          <w:szCs w:val="24"/>
        </w:rPr>
        <w:t xml:space="preserve">, а также его антиподы. В первую очередь это касается таких явлений как индустриализация и </w:t>
      </w:r>
      <w:proofErr w:type="spellStart"/>
      <w:r w:rsidR="00733D79" w:rsidRPr="00986A18">
        <w:rPr>
          <w:rFonts w:cs="Times New Roman"/>
          <w:sz w:val="24"/>
          <w:szCs w:val="24"/>
        </w:rPr>
        <w:t>деиндустриализация</w:t>
      </w:r>
      <w:proofErr w:type="spellEnd"/>
      <w:r w:rsidR="00733D79" w:rsidRPr="00986A18">
        <w:rPr>
          <w:rFonts w:cs="Times New Roman"/>
          <w:sz w:val="24"/>
          <w:szCs w:val="24"/>
        </w:rPr>
        <w:t>.</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Первая промышленная революция, названная Великой индустриальной революцией, началась во второй половине 18 – начале 19 век</w:t>
      </w:r>
      <w:r w:rsidR="0016512E">
        <w:rPr>
          <w:rFonts w:cs="Times New Roman"/>
          <w:sz w:val="24"/>
          <w:szCs w:val="24"/>
        </w:rPr>
        <w:t>а</w:t>
      </w:r>
      <w:r w:rsidRPr="00986A18">
        <w:rPr>
          <w:rFonts w:cs="Times New Roman"/>
          <w:sz w:val="24"/>
          <w:szCs w:val="24"/>
        </w:rPr>
        <w:t xml:space="preserve"> в Великобритании. Основной ее чертой являлась индустриализация, под которой понимается процесс создания крупного машинного производства в экономике или в отдельно взятой отрасли. В результате промышленной революции крупное машинное производство пришло на смену мануфактуре, господствовавшей в доиндустриальную эпоху. Главное изменение </w:t>
      </w:r>
      <w:r w:rsidR="0016512E">
        <w:rPr>
          <w:rFonts w:cs="Times New Roman"/>
          <w:sz w:val="24"/>
          <w:szCs w:val="24"/>
        </w:rPr>
        <w:t>заключалось</w:t>
      </w:r>
      <w:r w:rsidRPr="00986A18">
        <w:rPr>
          <w:rFonts w:cs="Times New Roman"/>
          <w:sz w:val="24"/>
          <w:szCs w:val="24"/>
        </w:rPr>
        <w:t xml:space="preserve"> в масштабной замене ручного труда на машинный, что оказало сильное влияние на сельскохозяйственный сектор экономики и транспорт. Первый стал основным поставщиком сырья для промышленного сектора, одновременно наращивая потребление машин, механизмов, удобрений и промышленных товаров. Второй, в виде железнодорожного транспорта, стал основным способом перемещения товаров к местам потребления, а его развитие опиралось на рост производства металла и топлива.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Существу</w:t>
      </w:r>
      <w:r w:rsidR="0016512E">
        <w:rPr>
          <w:rFonts w:cs="Times New Roman"/>
          <w:sz w:val="24"/>
          <w:szCs w:val="24"/>
        </w:rPr>
        <w:t>ю</w:t>
      </w:r>
      <w:r w:rsidRPr="00986A18">
        <w:rPr>
          <w:rFonts w:cs="Times New Roman"/>
          <w:sz w:val="24"/>
          <w:szCs w:val="24"/>
        </w:rPr>
        <w:t>т различные теори</w:t>
      </w:r>
      <w:r w:rsidR="0016512E">
        <w:rPr>
          <w:rFonts w:cs="Times New Roman"/>
          <w:sz w:val="24"/>
          <w:szCs w:val="24"/>
        </w:rPr>
        <w:t>и</w:t>
      </w:r>
      <w:r w:rsidRPr="00986A18">
        <w:rPr>
          <w:rFonts w:cs="Times New Roman"/>
          <w:sz w:val="24"/>
          <w:szCs w:val="24"/>
        </w:rPr>
        <w:t>, выделяющи</w:t>
      </w:r>
      <w:r w:rsidR="0016512E">
        <w:rPr>
          <w:rFonts w:cs="Times New Roman"/>
          <w:sz w:val="24"/>
          <w:szCs w:val="24"/>
        </w:rPr>
        <w:t>е</w:t>
      </w:r>
      <w:r w:rsidRPr="00986A18">
        <w:rPr>
          <w:rFonts w:cs="Times New Roman"/>
          <w:sz w:val="24"/>
          <w:szCs w:val="24"/>
        </w:rPr>
        <w:t xml:space="preserve"> основные причины, запустившие процессы индустриализации. Одна из самых распространенных теорий связана с развитием </w:t>
      </w:r>
      <w:r w:rsidRPr="00986A18">
        <w:rPr>
          <w:rFonts w:cs="Times New Roman"/>
          <w:sz w:val="24"/>
          <w:szCs w:val="24"/>
        </w:rPr>
        <w:lastRenderedPageBreak/>
        <w:t>металлургии в Великобритании, где на смену древесному углю пришел каменноугольный кокс, что позволило расширить линейку производимой металлургической продукции. Увеличение продукц</w:t>
      </w:r>
      <w:bookmarkStart w:id="0" w:name="_GoBack"/>
      <w:bookmarkEnd w:id="0"/>
      <w:r w:rsidRPr="00986A18">
        <w:rPr>
          <w:rFonts w:cs="Times New Roman"/>
          <w:sz w:val="24"/>
          <w:szCs w:val="24"/>
        </w:rPr>
        <w:t>ии металлургии позволило увеличить число машин, нашедши</w:t>
      </w:r>
      <w:r w:rsidR="00085CCD">
        <w:rPr>
          <w:rFonts w:cs="Times New Roman"/>
          <w:sz w:val="24"/>
          <w:szCs w:val="24"/>
        </w:rPr>
        <w:t>х</w:t>
      </w:r>
      <w:r w:rsidRPr="00986A18">
        <w:rPr>
          <w:rFonts w:cs="Times New Roman"/>
          <w:sz w:val="24"/>
          <w:szCs w:val="24"/>
        </w:rPr>
        <w:t xml:space="preserve"> свое применение в различных отраслях промышленности, что, в свою очередь, стимулировало рост потребности в металле. Изобретение парового двигателя и применение его на железнодорожном и морском транспорте только усилило процессы развития металлургической промышленности. Источник финансирования индустриализации сместился с вывоза капитала из колоний на внутренние накопления в металлургической промышленности за счет роста объемов производства.</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Не менее распространена теория, что первая промышленная революция произошла благодаря переводу на машинную базу легкой промышленности. Автором данной теории является </w:t>
      </w:r>
      <w:proofErr w:type="spellStart"/>
      <w:r w:rsidRPr="00986A18">
        <w:rPr>
          <w:rFonts w:cs="Times New Roman"/>
          <w:sz w:val="24"/>
          <w:szCs w:val="24"/>
        </w:rPr>
        <w:t>Фернан</w:t>
      </w:r>
      <w:proofErr w:type="spellEnd"/>
      <w:r w:rsidRPr="00986A18">
        <w:rPr>
          <w:rFonts w:cs="Times New Roman"/>
          <w:sz w:val="24"/>
          <w:szCs w:val="24"/>
        </w:rPr>
        <w:t xml:space="preserve"> </w:t>
      </w:r>
      <w:proofErr w:type="spellStart"/>
      <w:r w:rsidRPr="00986A18">
        <w:rPr>
          <w:rFonts w:cs="Times New Roman"/>
          <w:sz w:val="24"/>
          <w:szCs w:val="24"/>
        </w:rPr>
        <w:t>Бродель</w:t>
      </w:r>
      <w:proofErr w:type="spellEnd"/>
      <w:r w:rsidR="00E66561" w:rsidRPr="00986A18">
        <w:rPr>
          <w:rFonts w:cs="Times New Roman"/>
          <w:sz w:val="24"/>
          <w:szCs w:val="24"/>
        </w:rPr>
        <w:t>, который</w:t>
      </w:r>
      <w:r w:rsidRPr="00986A18">
        <w:rPr>
          <w:rFonts w:cs="Times New Roman"/>
          <w:sz w:val="24"/>
          <w:szCs w:val="24"/>
        </w:rPr>
        <w:t xml:space="preserve"> </w:t>
      </w:r>
      <w:r w:rsidR="00E66561" w:rsidRPr="00986A18">
        <w:rPr>
          <w:rFonts w:cs="Times New Roman"/>
          <w:sz w:val="24"/>
          <w:szCs w:val="24"/>
        </w:rPr>
        <w:t>утверждал</w:t>
      </w:r>
      <w:r w:rsidRPr="00986A18">
        <w:rPr>
          <w:rFonts w:cs="Times New Roman"/>
          <w:sz w:val="24"/>
          <w:szCs w:val="24"/>
        </w:rPr>
        <w:t>, что индустриализация была запущена благодаря резко возросшему спросу на продукцию из хлопка. С целью удовлетворения спроса населения на хлопковые ткани стала развиваться текстильная промышленность. Накопленные средства в результате «текстильной революции» предопределили революцию в металлургической промышленности [</w:t>
      </w:r>
      <w:r w:rsidR="007D4E51">
        <w:rPr>
          <w:rFonts w:cs="Times New Roman"/>
          <w:sz w:val="24"/>
          <w:szCs w:val="24"/>
        </w:rPr>
        <w:t>2</w:t>
      </w:r>
      <w:r w:rsidRPr="00986A18">
        <w:rPr>
          <w:rFonts w:cs="Times New Roman"/>
          <w:sz w:val="24"/>
          <w:szCs w:val="24"/>
        </w:rPr>
        <w:t>, с. 369]. Тому, что легкая (текстильная) промышленность стала причиной индустриализации Великобритании, способствовало несколько причин:</w:t>
      </w:r>
      <w:r w:rsidR="00BD2595" w:rsidRPr="00986A18">
        <w:rPr>
          <w:rFonts w:cs="Times New Roman"/>
          <w:sz w:val="24"/>
          <w:szCs w:val="24"/>
        </w:rPr>
        <w:t xml:space="preserve"> </w:t>
      </w:r>
      <w:r w:rsidRPr="00986A18">
        <w:rPr>
          <w:rFonts w:cs="Times New Roman"/>
          <w:sz w:val="24"/>
          <w:szCs w:val="24"/>
        </w:rPr>
        <w:t>высокая потребность в ее продукции</w:t>
      </w:r>
      <w:r w:rsidR="003F286A" w:rsidRPr="00986A18">
        <w:rPr>
          <w:rFonts w:cs="Times New Roman"/>
          <w:sz w:val="24"/>
          <w:szCs w:val="24"/>
        </w:rPr>
        <w:t xml:space="preserve"> у населения</w:t>
      </w:r>
      <w:r w:rsidRPr="00986A18">
        <w:rPr>
          <w:rFonts w:cs="Times New Roman"/>
          <w:sz w:val="24"/>
          <w:szCs w:val="24"/>
        </w:rPr>
        <w:t>;</w:t>
      </w:r>
      <w:r w:rsidR="00BD2595" w:rsidRPr="00986A18">
        <w:rPr>
          <w:rFonts w:cs="Times New Roman"/>
          <w:sz w:val="24"/>
          <w:szCs w:val="24"/>
        </w:rPr>
        <w:t xml:space="preserve"> </w:t>
      </w:r>
      <w:r w:rsidRPr="00986A18">
        <w:rPr>
          <w:rFonts w:cs="Times New Roman"/>
          <w:sz w:val="24"/>
          <w:szCs w:val="24"/>
        </w:rPr>
        <w:t>требу</w:t>
      </w:r>
      <w:r w:rsidR="00BD2595" w:rsidRPr="00986A18">
        <w:rPr>
          <w:rFonts w:cs="Times New Roman"/>
          <w:sz w:val="24"/>
          <w:szCs w:val="24"/>
        </w:rPr>
        <w:t>е</w:t>
      </w:r>
      <w:r w:rsidRPr="00986A18">
        <w:rPr>
          <w:rFonts w:cs="Times New Roman"/>
          <w:sz w:val="24"/>
          <w:szCs w:val="24"/>
        </w:rPr>
        <w:t>т сравнительно небольшо</w:t>
      </w:r>
      <w:r w:rsidR="00BD2595" w:rsidRPr="00986A18">
        <w:rPr>
          <w:rFonts w:cs="Times New Roman"/>
          <w:sz w:val="24"/>
          <w:szCs w:val="24"/>
        </w:rPr>
        <w:t>й</w:t>
      </w:r>
      <w:r w:rsidRPr="00986A18">
        <w:rPr>
          <w:rFonts w:cs="Times New Roman"/>
          <w:sz w:val="24"/>
          <w:szCs w:val="24"/>
        </w:rPr>
        <w:t xml:space="preserve"> объем авансированного капитала;</w:t>
      </w:r>
      <w:r w:rsidR="00BD2595" w:rsidRPr="00986A18">
        <w:rPr>
          <w:rFonts w:cs="Times New Roman"/>
          <w:sz w:val="24"/>
          <w:szCs w:val="24"/>
        </w:rPr>
        <w:t xml:space="preserve"> позволяет </w:t>
      </w:r>
      <w:r w:rsidRPr="00986A18">
        <w:rPr>
          <w:rFonts w:cs="Times New Roman"/>
          <w:sz w:val="24"/>
          <w:szCs w:val="24"/>
        </w:rPr>
        <w:t>получать быструю прибыль.</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Альтернативную </w:t>
      </w:r>
      <w:r w:rsidR="00441E0D" w:rsidRPr="00986A18">
        <w:rPr>
          <w:rFonts w:cs="Times New Roman"/>
          <w:sz w:val="24"/>
          <w:szCs w:val="24"/>
        </w:rPr>
        <w:t xml:space="preserve">ранее названным </w:t>
      </w:r>
      <w:r w:rsidRPr="00986A18">
        <w:rPr>
          <w:rFonts w:cs="Times New Roman"/>
          <w:sz w:val="24"/>
          <w:szCs w:val="24"/>
        </w:rPr>
        <w:t>верси</w:t>
      </w:r>
      <w:r w:rsidR="00441E0D" w:rsidRPr="00986A18">
        <w:rPr>
          <w:rFonts w:cs="Times New Roman"/>
          <w:sz w:val="24"/>
          <w:szCs w:val="24"/>
        </w:rPr>
        <w:t>ям</w:t>
      </w:r>
      <w:r w:rsidRPr="00986A18">
        <w:rPr>
          <w:rFonts w:cs="Times New Roman"/>
          <w:sz w:val="24"/>
          <w:szCs w:val="24"/>
        </w:rPr>
        <w:t xml:space="preserve"> выдвигает Грегори Кларк. В своем исследовании [</w:t>
      </w:r>
      <w:r w:rsidR="007D4E51">
        <w:rPr>
          <w:rFonts w:cs="Times New Roman"/>
          <w:sz w:val="24"/>
          <w:szCs w:val="24"/>
        </w:rPr>
        <w:t>3</w:t>
      </w:r>
      <w:r w:rsidRPr="00986A18">
        <w:rPr>
          <w:rFonts w:cs="Times New Roman"/>
          <w:sz w:val="24"/>
          <w:szCs w:val="24"/>
        </w:rPr>
        <w:t>] он утверждает, что толчком для первой индустриализации, начавшейся в Великобритании, стал рост знаний среди социальных классов, не относящихся к классу богатых.</w:t>
      </w:r>
      <w:r w:rsidRPr="00986A18">
        <w:rPr>
          <w:rStyle w:val="a3"/>
          <w:rFonts w:cs="Times New Roman"/>
          <w:sz w:val="24"/>
          <w:szCs w:val="24"/>
        </w:rPr>
        <w:footnoteReference w:id="1"/>
      </w:r>
      <w:r w:rsidRPr="00986A18">
        <w:rPr>
          <w:rFonts w:cs="Times New Roman"/>
          <w:sz w:val="24"/>
          <w:szCs w:val="24"/>
        </w:rPr>
        <w:t xml:space="preserve"> Рост знаний произошел благодаря войнам (англо-испанской и наполеоновским) и эпидемиям среди населения. Они обусловили высокий уровень смертности среди бедняков и масштабное обеднение зажиточных классов. Последние, имевшие в то время высокий уровень образования, «перетекали» в низшие классы вместе со своими знаниями. В результате </w:t>
      </w:r>
      <w:r w:rsidR="00227BE2">
        <w:rPr>
          <w:rFonts w:cs="Times New Roman"/>
          <w:sz w:val="24"/>
          <w:szCs w:val="24"/>
        </w:rPr>
        <w:t>про</w:t>
      </w:r>
      <w:r w:rsidRPr="00986A18">
        <w:rPr>
          <w:rFonts w:cs="Times New Roman"/>
          <w:sz w:val="24"/>
          <w:szCs w:val="24"/>
        </w:rPr>
        <w:t>слой</w:t>
      </w:r>
      <w:r w:rsidR="00227BE2">
        <w:rPr>
          <w:rFonts w:cs="Times New Roman"/>
          <w:sz w:val="24"/>
          <w:szCs w:val="24"/>
        </w:rPr>
        <w:t>ка</w:t>
      </w:r>
      <w:r w:rsidRPr="00986A18">
        <w:rPr>
          <w:rFonts w:cs="Times New Roman"/>
          <w:sz w:val="24"/>
          <w:szCs w:val="24"/>
        </w:rPr>
        <w:t xml:space="preserve"> образованн</w:t>
      </w:r>
      <w:r w:rsidR="00227BE2">
        <w:rPr>
          <w:rFonts w:cs="Times New Roman"/>
          <w:sz w:val="24"/>
          <w:szCs w:val="24"/>
        </w:rPr>
        <w:t>ого населения</w:t>
      </w:r>
      <w:r w:rsidRPr="00986A18">
        <w:rPr>
          <w:rFonts w:cs="Times New Roman"/>
          <w:sz w:val="24"/>
          <w:szCs w:val="24"/>
        </w:rPr>
        <w:t xml:space="preserve"> значительно увеличил</w:t>
      </w:r>
      <w:r w:rsidR="00CB3E89">
        <w:rPr>
          <w:rFonts w:cs="Times New Roman"/>
          <w:sz w:val="24"/>
          <w:szCs w:val="24"/>
        </w:rPr>
        <w:t>а</w:t>
      </w:r>
      <w:r w:rsidRPr="00986A18">
        <w:rPr>
          <w:rFonts w:cs="Times New Roman"/>
          <w:sz w:val="24"/>
          <w:szCs w:val="24"/>
        </w:rPr>
        <w:t>с</w:t>
      </w:r>
      <w:r w:rsidR="00CB3E89">
        <w:rPr>
          <w:rFonts w:cs="Times New Roman"/>
          <w:sz w:val="24"/>
          <w:szCs w:val="24"/>
        </w:rPr>
        <w:t>ь</w:t>
      </w:r>
      <w:r w:rsidRPr="00986A18">
        <w:rPr>
          <w:rFonts w:cs="Times New Roman"/>
          <w:sz w:val="24"/>
          <w:szCs w:val="24"/>
        </w:rPr>
        <w:t xml:space="preserve">, что дало толчок для технико-технологических инноваций и в конце концов привело к индустриализации страны.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Несмотря на кажущиеся различия между вышеприведенными теориями, объясняющими причины индустриализации, есть один элемент, который их объединяет: во всех трех теориях главным фактором индустриализации стал значительный рост знаний у населения. Благодаря повышению уровня знаний у большей части населения, общество было </w:t>
      </w:r>
      <w:r w:rsidRPr="00986A18">
        <w:rPr>
          <w:rFonts w:cs="Times New Roman"/>
          <w:sz w:val="24"/>
          <w:szCs w:val="24"/>
        </w:rPr>
        <w:lastRenderedPageBreak/>
        <w:t xml:space="preserve">готово не только к использованию инноваций в широких масштабах, но и к их воспроизводству. </w:t>
      </w:r>
      <w:r w:rsidR="00441E0D" w:rsidRPr="00986A18">
        <w:rPr>
          <w:rFonts w:cs="Times New Roman"/>
          <w:sz w:val="24"/>
          <w:szCs w:val="24"/>
        </w:rPr>
        <w:t>Д</w:t>
      </w:r>
      <w:r w:rsidRPr="00986A18">
        <w:rPr>
          <w:rFonts w:cs="Times New Roman"/>
          <w:sz w:val="24"/>
          <w:szCs w:val="24"/>
        </w:rPr>
        <w:t xml:space="preserve">ля поддержки процессов индустриализации экономики страны постепенно перешли к предоставлению человеку обязательного </w:t>
      </w:r>
      <w:r w:rsidR="00CB3E89">
        <w:rPr>
          <w:rFonts w:cs="Times New Roman"/>
          <w:sz w:val="24"/>
          <w:szCs w:val="24"/>
        </w:rPr>
        <w:t xml:space="preserve">уровня образования – </w:t>
      </w:r>
      <w:r w:rsidRPr="00986A18">
        <w:rPr>
          <w:rFonts w:cs="Times New Roman"/>
          <w:sz w:val="24"/>
          <w:szCs w:val="24"/>
        </w:rPr>
        <w:t>среднего уровня образования.</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Вторым общим элементом вышеназванных теорий, становящимся важным для индустриализации только после реализации первого, является необходимый объем накоплений (наличие достаточного капитала). Как показывает история</w:t>
      </w:r>
      <w:r w:rsidR="00C55052">
        <w:rPr>
          <w:rFonts w:cs="Times New Roman"/>
          <w:sz w:val="24"/>
          <w:szCs w:val="24"/>
        </w:rPr>
        <w:t>,</w:t>
      </w:r>
      <w:r w:rsidRPr="00986A18">
        <w:rPr>
          <w:rFonts w:cs="Times New Roman"/>
          <w:sz w:val="24"/>
          <w:szCs w:val="24"/>
        </w:rPr>
        <w:t xml:space="preserve"> накопления, необходимые для проведения индустриализации, осуществлялись за счет внешних (вывоз капитала из стран-колоний) и, затем, на определенном этапе развития промышленности, подключались внутренние (внутренние накопления в передовом производстве) источники.</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В развивающихся странах аккумулирование необходимого для осуществления индустриализации объема капитала в различных странах осуществлялось по двум схемам:</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1. Накопление капитала осуществлялось созданием инфраструктуры и расширения существующих экспортных отраслей в сельском хозяйстве и добывающей промышленности, форсированным развитием легкой промышленности и мелкого производства (малого предпринимательства), обеспечивающего рост товарного производства и решение проблем занятости.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2. В развивающихся странах, располагающих богатыми природными ресурсами (например, Египет, Индия), обладающи</w:t>
      </w:r>
      <w:r w:rsidR="00772C79">
        <w:rPr>
          <w:rFonts w:cs="Times New Roman"/>
          <w:sz w:val="24"/>
          <w:szCs w:val="24"/>
        </w:rPr>
        <w:t>х</w:t>
      </w:r>
      <w:r w:rsidRPr="00986A18">
        <w:rPr>
          <w:rFonts w:cs="Times New Roman"/>
          <w:sz w:val="24"/>
          <w:szCs w:val="24"/>
        </w:rPr>
        <w:t xml:space="preserve"> большой емкость</w:t>
      </w:r>
      <w:r w:rsidR="00772C79">
        <w:rPr>
          <w:rFonts w:cs="Times New Roman"/>
          <w:sz w:val="24"/>
          <w:szCs w:val="24"/>
        </w:rPr>
        <w:t>ю</w:t>
      </w:r>
      <w:r w:rsidRPr="00986A18">
        <w:rPr>
          <w:rFonts w:cs="Times New Roman"/>
          <w:sz w:val="24"/>
          <w:szCs w:val="24"/>
        </w:rPr>
        <w:t xml:space="preserve"> внутреннего рынка и необходимым минимумом валютных средств, индустриализацию начинали с создания тяжелой промышленности, в </w:t>
      </w:r>
      <w:proofErr w:type="spellStart"/>
      <w:r w:rsidRPr="00986A18">
        <w:rPr>
          <w:rFonts w:cs="Times New Roman"/>
          <w:sz w:val="24"/>
          <w:szCs w:val="24"/>
        </w:rPr>
        <w:t>т.ч</w:t>
      </w:r>
      <w:proofErr w:type="spellEnd"/>
      <w:r w:rsidRPr="00986A18">
        <w:rPr>
          <w:rFonts w:cs="Times New Roman"/>
          <w:sz w:val="24"/>
          <w:szCs w:val="24"/>
        </w:rPr>
        <w:t>. машиностроения.</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Для развивающихся стран главным источником накоплений становилась мобилизация собственных ресурсов. Для этого расширялся государственный сектор экономики, вводил</w:t>
      </w:r>
      <w:r w:rsidR="0061238D">
        <w:rPr>
          <w:rFonts w:cs="Times New Roman"/>
          <w:sz w:val="24"/>
          <w:szCs w:val="24"/>
        </w:rPr>
        <w:t>а</w:t>
      </w:r>
      <w:r w:rsidRPr="00986A18">
        <w:rPr>
          <w:rFonts w:cs="Times New Roman"/>
          <w:sz w:val="24"/>
          <w:szCs w:val="24"/>
        </w:rPr>
        <w:t>сь прогрессивная шкала налогообложения доходов граждан, наиболее полное использование имеющихся производственных мощностей и вовлечение в производство незанятой рабочей силы.</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Из внешних источников финансирования индустриализации развивающиеся страны использовали займы и кредиты. Однако в этом случае возникал конфликт интересов заемщика и кредитора. Государство, вставшее на путь индустриализации, стремиться с ее помощью решить социальные проблемы, обеспечить экономическое развитие и политическую независимость. Кредитор, обычно это развитые капиталистические страны или их наднациональные валютные и финансов</w:t>
      </w:r>
      <w:r w:rsidR="003D6AEF">
        <w:rPr>
          <w:rFonts w:cs="Times New Roman"/>
          <w:sz w:val="24"/>
          <w:szCs w:val="24"/>
        </w:rPr>
        <w:t>ые институты, наоборот, стремит</w:t>
      </w:r>
      <w:r w:rsidRPr="00986A18">
        <w:rPr>
          <w:rFonts w:cs="Times New Roman"/>
          <w:sz w:val="24"/>
          <w:szCs w:val="24"/>
        </w:rPr>
        <w:t xml:space="preserve">ся упрочить свое экономическое и политическое лидерство в мире, в том числе и в стране-заемщике. Несмотря на </w:t>
      </w:r>
      <w:proofErr w:type="spellStart"/>
      <w:r w:rsidRPr="00986A18">
        <w:rPr>
          <w:rFonts w:cs="Times New Roman"/>
          <w:sz w:val="24"/>
          <w:szCs w:val="24"/>
        </w:rPr>
        <w:t>разновекторность</w:t>
      </w:r>
      <w:proofErr w:type="spellEnd"/>
      <w:r w:rsidRPr="00986A18">
        <w:rPr>
          <w:rFonts w:cs="Times New Roman"/>
          <w:sz w:val="24"/>
          <w:szCs w:val="24"/>
        </w:rPr>
        <w:t xml:space="preserve"> интересов, внешние кредиты и займы для развивающихся стран все же остаются наиболее важным источником финансирования индустриализации, </w:t>
      </w:r>
      <w:r w:rsidRPr="00986A18">
        <w:rPr>
          <w:rFonts w:cs="Times New Roman"/>
          <w:sz w:val="24"/>
          <w:szCs w:val="24"/>
        </w:rPr>
        <w:lastRenderedPageBreak/>
        <w:t xml:space="preserve">вследствие того, что многие из них не обладают в достаточной степени собственными ресурсами.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В середине двадцатого века социологи стали предсказывать наступление постиндустриального общества, в котором экономическая деятельность определя</w:t>
      </w:r>
      <w:r w:rsidR="009917EA">
        <w:rPr>
          <w:rFonts w:cs="Times New Roman"/>
          <w:sz w:val="24"/>
          <w:szCs w:val="24"/>
        </w:rPr>
        <w:t>е</w:t>
      </w:r>
      <w:r w:rsidRPr="00986A18">
        <w:rPr>
          <w:rFonts w:cs="Times New Roman"/>
          <w:sz w:val="24"/>
          <w:szCs w:val="24"/>
        </w:rPr>
        <w:t xml:space="preserve">тся не материальным производством, а сосредоточена на предоставлении услуг. В связи с этим доля занятых в промышленности и вклад промышленности в ВВП будут неуклонно снижаться. Это явление, реализованное на практике, было названо </w:t>
      </w:r>
      <w:proofErr w:type="spellStart"/>
      <w:r w:rsidRPr="00986A18">
        <w:rPr>
          <w:rFonts w:cs="Times New Roman"/>
          <w:sz w:val="24"/>
          <w:szCs w:val="24"/>
        </w:rPr>
        <w:t>деиндустриализацией</w:t>
      </w:r>
      <w:proofErr w:type="spellEnd"/>
      <w:r w:rsidRPr="00986A18">
        <w:rPr>
          <w:rFonts w:cs="Times New Roman"/>
          <w:sz w:val="24"/>
          <w:szCs w:val="24"/>
        </w:rPr>
        <w:t xml:space="preserve"> и стало предметом многочисленных исследований. До кризиса 2008 г. интерес к этому явлению был слабым, поскольку преобладало мнение, что </w:t>
      </w:r>
      <w:proofErr w:type="spellStart"/>
      <w:r w:rsidRPr="00986A18">
        <w:rPr>
          <w:rFonts w:cs="Times New Roman"/>
          <w:sz w:val="24"/>
          <w:szCs w:val="24"/>
        </w:rPr>
        <w:t>деиндустриализация</w:t>
      </w:r>
      <w:proofErr w:type="spellEnd"/>
      <w:r w:rsidRPr="00986A18">
        <w:rPr>
          <w:rFonts w:cs="Times New Roman"/>
          <w:sz w:val="24"/>
          <w:szCs w:val="24"/>
        </w:rPr>
        <w:t xml:space="preserve"> побочный продукт успешного экономического развития. Интерес в исследовании данного явления появился лишь тогда, когда вначале в развитых, а затем и в развивающихся странах, стали возникать серьезные социально-экономические проблемы, такие как углубляющееся неравенство в доходах, рост безработицы и падение уровня жизни населения.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Изначально причинами деиндустриализации назвали резкий рост производительности труда в промышленности, позволяющий </w:t>
      </w:r>
      <w:r w:rsidR="00050F9D">
        <w:rPr>
          <w:rFonts w:cs="Times New Roman"/>
          <w:sz w:val="24"/>
          <w:szCs w:val="24"/>
        </w:rPr>
        <w:t>выпускать</w:t>
      </w:r>
      <w:r w:rsidRPr="00986A18">
        <w:rPr>
          <w:rFonts w:cs="Times New Roman"/>
          <w:sz w:val="24"/>
          <w:szCs w:val="24"/>
        </w:rPr>
        <w:t xml:space="preserve"> больше продукции при меньшей занятости, и рост бла</w:t>
      </w:r>
      <w:r w:rsidR="00B67142">
        <w:rPr>
          <w:rFonts w:cs="Times New Roman"/>
          <w:sz w:val="24"/>
          <w:szCs w:val="24"/>
        </w:rPr>
        <w:t>госостояния населения, что пере</w:t>
      </w:r>
      <w:r w:rsidRPr="00986A18">
        <w:rPr>
          <w:rFonts w:cs="Times New Roman"/>
          <w:sz w:val="24"/>
          <w:szCs w:val="24"/>
        </w:rPr>
        <w:t xml:space="preserve">ориентировало потребности населения в сторону сферы услуг. Однако уже с 80-х годов </w:t>
      </w:r>
      <w:r w:rsidR="00050F9D">
        <w:rPr>
          <w:rFonts w:cs="Times New Roman"/>
          <w:sz w:val="24"/>
          <w:szCs w:val="24"/>
        </w:rPr>
        <w:t xml:space="preserve">прошлого века </w:t>
      </w:r>
      <w:r w:rsidRPr="00986A18">
        <w:rPr>
          <w:rFonts w:cs="Times New Roman"/>
          <w:sz w:val="24"/>
          <w:szCs w:val="24"/>
        </w:rPr>
        <w:t xml:space="preserve">основной причиной была названа глобализация, которая предоставила развитым странам возможность переводить низкоквалифицированные производства в низкооплачиваемые регионы мировой экономики. </w:t>
      </w:r>
    </w:p>
    <w:p w:rsidR="00BA2027" w:rsidRPr="00986A18" w:rsidRDefault="00E077F5" w:rsidP="00171A41">
      <w:pPr>
        <w:spacing w:line="360" w:lineRule="auto"/>
        <w:ind w:firstLine="709"/>
        <w:jc w:val="both"/>
        <w:rPr>
          <w:rFonts w:cs="Times New Roman"/>
          <w:sz w:val="24"/>
          <w:szCs w:val="24"/>
        </w:rPr>
      </w:pPr>
      <w:r w:rsidRPr="00986A18">
        <w:rPr>
          <w:rFonts w:cs="Times New Roman"/>
          <w:sz w:val="24"/>
          <w:szCs w:val="24"/>
        </w:rPr>
        <w:t>Н</w:t>
      </w:r>
      <w:r w:rsidR="00BA2027" w:rsidRPr="00986A18">
        <w:rPr>
          <w:rFonts w:cs="Times New Roman"/>
          <w:sz w:val="24"/>
          <w:szCs w:val="24"/>
        </w:rPr>
        <w:t>аука сгенерировала три основных объяснения деиндустриализации:</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1. Несбалансированный рост производительности труда в перерабатывающей промышленности. Впервые этот фактор был выделен Колином Кларком в его классической работе, посвященной взаимосвязи между экономическим развитием и структурой занятости [</w:t>
      </w:r>
      <w:r w:rsidR="007D4E51">
        <w:rPr>
          <w:rFonts w:cs="Times New Roman"/>
          <w:sz w:val="24"/>
          <w:szCs w:val="24"/>
        </w:rPr>
        <w:t>4</w:t>
      </w:r>
      <w:r w:rsidRPr="00986A18">
        <w:rPr>
          <w:rFonts w:cs="Times New Roman"/>
          <w:sz w:val="24"/>
          <w:szCs w:val="24"/>
        </w:rPr>
        <w:t>]. Он</w:t>
      </w:r>
      <w:r w:rsidR="005B2D9F">
        <w:rPr>
          <w:rFonts w:cs="Times New Roman"/>
          <w:sz w:val="24"/>
          <w:szCs w:val="24"/>
        </w:rPr>
        <w:t>,</w:t>
      </w:r>
      <w:r w:rsidRPr="00986A18">
        <w:rPr>
          <w:rFonts w:cs="Times New Roman"/>
          <w:sz w:val="24"/>
          <w:szCs w:val="24"/>
        </w:rPr>
        <w:t xml:space="preserve"> с помощью статистики</w:t>
      </w:r>
      <w:r w:rsidR="005B2D9F">
        <w:rPr>
          <w:rFonts w:cs="Times New Roman"/>
          <w:sz w:val="24"/>
          <w:szCs w:val="24"/>
        </w:rPr>
        <w:t>,</w:t>
      </w:r>
      <w:r w:rsidRPr="00986A18">
        <w:rPr>
          <w:rFonts w:cs="Times New Roman"/>
          <w:sz w:val="24"/>
          <w:szCs w:val="24"/>
        </w:rPr>
        <w:t xml:space="preserve"> обосновывал, что рост производительности труда, выражающийся в увеличении выпуска продукции на одного работника, оказывает непосредственное влияние на снижени</w:t>
      </w:r>
      <w:r w:rsidR="000F1657">
        <w:rPr>
          <w:rFonts w:cs="Times New Roman"/>
          <w:sz w:val="24"/>
          <w:szCs w:val="24"/>
        </w:rPr>
        <w:t>е</w:t>
      </w:r>
      <w:r w:rsidRPr="00986A18">
        <w:rPr>
          <w:rFonts w:cs="Times New Roman"/>
          <w:sz w:val="24"/>
          <w:szCs w:val="24"/>
        </w:rPr>
        <w:t xml:space="preserve"> спроса на рабочую силу в промышленности. Несбалансированность связана с тем, что в промышленности, где используются стандартизированные повторяющиеся процессы, производительность труда возможно повысить за счет автоматизации и механизации труда, тогда как в сфере услуг это сделать труднее.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Однако в 2005 г. Вильям </w:t>
      </w:r>
      <w:proofErr w:type="spellStart"/>
      <w:r w:rsidRPr="00986A18">
        <w:rPr>
          <w:rFonts w:cs="Times New Roman"/>
          <w:sz w:val="24"/>
          <w:szCs w:val="24"/>
        </w:rPr>
        <w:t>Нордхауз</w:t>
      </w:r>
      <w:proofErr w:type="spellEnd"/>
      <w:r w:rsidRPr="00986A18">
        <w:rPr>
          <w:rFonts w:cs="Times New Roman"/>
          <w:sz w:val="24"/>
          <w:szCs w:val="24"/>
        </w:rPr>
        <w:t xml:space="preserve"> в своей работе [</w:t>
      </w:r>
      <w:r w:rsidR="007D4E51">
        <w:rPr>
          <w:rFonts w:cs="Times New Roman"/>
          <w:sz w:val="24"/>
          <w:szCs w:val="24"/>
        </w:rPr>
        <w:t>7</w:t>
      </w:r>
      <w:r w:rsidRPr="00986A18">
        <w:rPr>
          <w:rFonts w:cs="Times New Roman"/>
          <w:sz w:val="24"/>
          <w:szCs w:val="24"/>
        </w:rPr>
        <w:t>], где он рассмотрел 67</w:t>
      </w:r>
      <w:r w:rsidR="007D4E51">
        <w:rPr>
          <w:rFonts w:cs="Times New Roman"/>
          <w:sz w:val="24"/>
          <w:szCs w:val="24"/>
        </w:rPr>
        <w:t> </w:t>
      </w:r>
      <w:r w:rsidRPr="00986A18">
        <w:rPr>
          <w:rFonts w:cs="Times New Roman"/>
          <w:sz w:val="24"/>
          <w:szCs w:val="24"/>
        </w:rPr>
        <w:t>подсекторов американской экономики с 1942 по 2001 гг., поставил под сомнение данный фактор. В своем исследовании он делает вывод, что в производственном секторе рост производительности не обязательно приводит к снижению занятости. Наоборот, рост производительности труда в промышленности сти</w:t>
      </w:r>
      <w:r w:rsidR="000F1657">
        <w:rPr>
          <w:rFonts w:cs="Times New Roman"/>
          <w:sz w:val="24"/>
          <w:szCs w:val="24"/>
        </w:rPr>
        <w:t>мулирует увеличение занятости в</w:t>
      </w:r>
      <w:r w:rsidRPr="00986A18">
        <w:rPr>
          <w:rFonts w:cs="Times New Roman"/>
          <w:sz w:val="24"/>
          <w:szCs w:val="24"/>
        </w:rPr>
        <w:t xml:space="preserve">виду </w:t>
      </w:r>
      <w:r w:rsidRPr="00986A18">
        <w:rPr>
          <w:rFonts w:cs="Times New Roman"/>
          <w:sz w:val="24"/>
          <w:szCs w:val="24"/>
        </w:rPr>
        <w:lastRenderedPageBreak/>
        <w:t xml:space="preserve">того, что международная конкуренция приводит к снижению цен на промышленные товары и росту спроса на них. Поэтому, сокращение рабочих мест в высокопроизводительном секторе, приводит к их появлению в секторах, спрос на продукцию которых растет вследствие снижения цены.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2. Рост доходов на душу населения, что изменяет потребительский спрос. Влияние данного фактора на </w:t>
      </w:r>
      <w:proofErr w:type="spellStart"/>
      <w:r w:rsidRPr="00986A18">
        <w:rPr>
          <w:rFonts w:cs="Times New Roman"/>
          <w:sz w:val="24"/>
          <w:szCs w:val="24"/>
        </w:rPr>
        <w:t>деиндустриализацию</w:t>
      </w:r>
      <w:proofErr w:type="spellEnd"/>
      <w:r w:rsidRPr="00986A18">
        <w:rPr>
          <w:rFonts w:cs="Times New Roman"/>
          <w:sz w:val="24"/>
          <w:szCs w:val="24"/>
        </w:rPr>
        <w:t xml:space="preserve"> состоит в том, что с ростом благосостояния население переориентирует свой спрос с промышленных товаров в сторону услуг. В науке это явление получило название закон </w:t>
      </w:r>
      <w:proofErr w:type="spellStart"/>
      <w:r w:rsidRPr="00986A18">
        <w:rPr>
          <w:rFonts w:cs="Times New Roman"/>
          <w:sz w:val="24"/>
          <w:szCs w:val="24"/>
        </w:rPr>
        <w:t>Энгеля</w:t>
      </w:r>
      <w:proofErr w:type="spellEnd"/>
      <w:r w:rsidRPr="00986A18">
        <w:rPr>
          <w:rFonts w:cs="Times New Roman"/>
          <w:sz w:val="24"/>
          <w:szCs w:val="24"/>
        </w:rPr>
        <w:t xml:space="preserve">. Немецкий ученый Эрнст </w:t>
      </w:r>
      <w:proofErr w:type="spellStart"/>
      <w:r w:rsidRPr="00986A18">
        <w:rPr>
          <w:rFonts w:cs="Times New Roman"/>
          <w:sz w:val="24"/>
          <w:szCs w:val="24"/>
        </w:rPr>
        <w:t>Энгель</w:t>
      </w:r>
      <w:proofErr w:type="spellEnd"/>
      <w:r w:rsidRPr="00986A18">
        <w:rPr>
          <w:rFonts w:cs="Times New Roman"/>
          <w:sz w:val="24"/>
          <w:szCs w:val="24"/>
        </w:rPr>
        <w:t xml:space="preserve"> доказал, что чем беднее семья, тем больше доля расходов, потраченных на еду. Колин Кларк развил его теорию и, основываясь на межнациональных статистических данных, доказал, что по мере увеличения реального дохода на душу населения спрос на сельскохозяйственную продукцию устойчиво падает, а на промышленную </w:t>
      </w:r>
      <w:r w:rsidR="001E565E">
        <w:rPr>
          <w:rFonts w:cs="Times New Roman"/>
          <w:sz w:val="24"/>
          <w:szCs w:val="24"/>
        </w:rPr>
        <w:t xml:space="preserve">– </w:t>
      </w:r>
      <w:r w:rsidRPr="00986A18">
        <w:rPr>
          <w:rFonts w:cs="Times New Roman"/>
          <w:sz w:val="24"/>
          <w:szCs w:val="24"/>
        </w:rPr>
        <w:t xml:space="preserve">вначале растет, а затем снижается в пользу услуг. В 1976 г. </w:t>
      </w:r>
      <w:proofErr w:type="spellStart"/>
      <w:r w:rsidRPr="00986A18">
        <w:rPr>
          <w:rFonts w:cs="Times New Roman"/>
          <w:sz w:val="24"/>
          <w:szCs w:val="24"/>
        </w:rPr>
        <w:t>Даниел</w:t>
      </w:r>
      <w:proofErr w:type="spellEnd"/>
      <w:r w:rsidRPr="00986A18">
        <w:rPr>
          <w:rFonts w:cs="Times New Roman"/>
          <w:sz w:val="24"/>
          <w:szCs w:val="24"/>
        </w:rPr>
        <w:t xml:space="preserve"> Белл, говоря о постиндустриальном обществе, отмечал в качестве одной из основных характеристик данного общества </w:t>
      </w:r>
      <w:r w:rsidR="001E565E">
        <w:rPr>
          <w:rFonts w:cs="Times New Roman"/>
          <w:sz w:val="24"/>
          <w:szCs w:val="24"/>
        </w:rPr>
        <w:t xml:space="preserve">– </w:t>
      </w:r>
      <w:r w:rsidRPr="00986A18">
        <w:rPr>
          <w:rFonts w:cs="Times New Roman"/>
          <w:sz w:val="24"/>
          <w:szCs w:val="24"/>
        </w:rPr>
        <w:t>смещение акцентов населения с промышленных товаров на приобретение услуг, которое происходит в том числе и по причине роста доходов на душу населения [</w:t>
      </w:r>
      <w:r w:rsidR="007D4E51">
        <w:rPr>
          <w:rFonts w:cs="Times New Roman"/>
          <w:sz w:val="24"/>
          <w:szCs w:val="24"/>
        </w:rPr>
        <w:t>1</w:t>
      </w:r>
      <w:r w:rsidRPr="00986A18">
        <w:rPr>
          <w:rFonts w:cs="Times New Roman"/>
          <w:sz w:val="24"/>
          <w:szCs w:val="24"/>
        </w:rPr>
        <w:t xml:space="preserve">]. Корреляция между растущим достатком и спросом на услуги логична и вызвана тем, что промтовары имеют долгосрочный период использования, а услуги более эфемерны и их можно приобретать повторно без существенного уменьшения полезности.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Выявленная зависимость предпочтений населения от уровня их дохода нивелирует значение выводов Вильяма </w:t>
      </w:r>
      <w:proofErr w:type="spellStart"/>
      <w:r w:rsidRPr="00986A18">
        <w:rPr>
          <w:rFonts w:cs="Times New Roman"/>
          <w:sz w:val="24"/>
          <w:szCs w:val="24"/>
        </w:rPr>
        <w:t>Нордхауза</w:t>
      </w:r>
      <w:proofErr w:type="spellEnd"/>
      <w:r w:rsidRPr="00986A18">
        <w:rPr>
          <w:rFonts w:cs="Times New Roman"/>
          <w:sz w:val="24"/>
          <w:szCs w:val="24"/>
        </w:rPr>
        <w:t xml:space="preserve"> о том, что рост производительности труда в промышленности стимулирует увеличение занятости вследствие снижения цен на промышленные товары и росту спроса на них. Следовательно, если темпы снижения спроса на промышленные товары со стороны населения будут выше темпов снижения цен на промышленные товары, обусловленные ростом производительности труда, то данная зависимость будет стимулировать процессы деиндустриализации в стране.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3. Глобализация.</w:t>
      </w:r>
      <w:r w:rsidRPr="00986A18">
        <w:rPr>
          <w:rStyle w:val="a3"/>
          <w:rFonts w:cs="Times New Roman"/>
          <w:sz w:val="24"/>
          <w:szCs w:val="24"/>
        </w:rPr>
        <w:footnoteReference w:id="2"/>
      </w:r>
      <w:r w:rsidRPr="00986A18">
        <w:rPr>
          <w:rFonts w:cs="Times New Roman"/>
          <w:sz w:val="24"/>
          <w:szCs w:val="24"/>
        </w:rPr>
        <w:t xml:space="preserve"> В 80-х годах </w:t>
      </w:r>
      <w:r w:rsidR="00E40D23">
        <w:rPr>
          <w:rFonts w:cs="Times New Roman"/>
          <w:sz w:val="24"/>
          <w:szCs w:val="24"/>
        </w:rPr>
        <w:t xml:space="preserve">прошлого века </w:t>
      </w:r>
      <w:r w:rsidRPr="00986A18">
        <w:rPr>
          <w:rFonts w:cs="Times New Roman"/>
          <w:sz w:val="24"/>
          <w:szCs w:val="24"/>
        </w:rPr>
        <w:t xml:space="preserve">индустриальной эпохи классическое международное разделение труда, при котором одни страны специализировались на добыче сырья, а другие на его переработке, уступило место новому международному разделению труда. Развитые страны, стремясь сократить производственные затраты, стали выводить трудоемкие производства в низкооплачиваемые регионы мировой экономики. Информационная революция способствовала этому процессу, значительно уменьшив </w:t>
      </w:r>
      <w:r w:rsidRPr="00986A18">
        <w:rPr>
          <w:rFonts w:cs="Times New Roman"/>
          <w:sz w:val="24"/>
          <w:szCs w:val="24"/>
        </w:rPr>
        <w:lastRenderedPageBreak/>
        <w:t>географические барьеры. Развитые страны сосредоточились на стратегическом управлении, разработке продукта, маркетинге и финансах. В результате глобализации эти страны получили следующую пропорцию в обрабатывающем секторе промышленности: на каждое созданное рабочее место четыре исчезали [</w:t>
      </w:r>
      <w:r w:rsidR="007D4E51">
        <w:rPr>
          <w:rFonts w:cs="Times New Roman"/>
          <w:sz w:val="24"/>
          <w:szCs w:val="24"/>
        </w:rPr>
        <w:t>6</w:t>
      </w:r>
      <w:r w:rsidRPr="00986A18">
        <w:rPr>
          <w:rFonts w:cs="Times New Roman"/>
          <w:sz w:val="24"/>
          <w:szCs w:val="24"/>
        </w:rPr>
        <w:t xml:space="preserve">]. </w:t>
      </w:r>
    </w:p>
    <w:p w:rsidR="00BA2027" w:rsidRPr="00986A18" w:rsidRDefault="00BA2027" w:rsidP="00171A41">
      <w:pPr>
        <w:spacing w:line="360" w:lineRule="auto"/>
        <w:ind w:firstLine="709"/>
        <w:jc w:val="both"/>
        <w:rPr>
          <w:rFonts w:cs="Times New Roman"/>
          <w:sz w:val="24"/>
          <w:szCs w:val="24"/>
        </w:rPr>
      </w:pPr>
      <w:proofErr w:type="spellStart"/>
      <w:r w:rsidRPr="00986A18">
        <w:rPr>
          <w:rFonts w:cs="Times New Roman"/>
          <w:sz w:val="24"/>
          <w:szCs w:val="24"/>
        </w:rPr>
        <w:t>К.Колмейер</w:t>
      </w:r>
      <w:proofErr w:type="spellEnd"/>
      <w:r w:rsidRPr="00986A18">
        <w:rPr>
          <w:rFonts w:cs="Times New Roman"/>
          <w:sz w:val="24"/>
          <w:szCs w:val="24"/>
        </w:rPr>
        <w:t xml:space="preserve"> в своем исследовании делает вывод, что </w:t>
      </w:r>
      <w:proofErr w:type="spellStart"/>
      <w:r w:rsidRPr="00986A18">
        <w:rPr>
          <w:rFonts w:cs="Times New Roman"/>
          <w:sz w:val="24"/>
          <w:szCs w:val="24"/>
        </w:rPr>
        <w:t>деиндустриализация</w:t>
      </w:r>
      <w:proofErr w:type="spellEnd"/>
      <w:r w:rsidRPr="00986A18">
        <w:rPr>
          <w:rFonts w:cs="Times New Roman"/>
          <w:sz w:val="24"/>
          <w:szCs w:val="24"/>
        </w:rPr>
        <w:t xml:space="preserve"> не обязательно выражается в сокращении объемов производства. Если производительность труда растет, то </w:t>
      </w:r>
      <w:proofErr w:type="spellStart"/>
      <w:r w:rsidRPr="00986A18">
        <w:rPr>
          <w:rFonts w:cs="Times New Roman"/>
          <w:sz w:val="24"/>
          <w:szCs w:val="24"/>
        </w:rPr>
        <w:t>деиндустриализация</w:t>
      </w:r>
      <w:proofErr w:type="spellEnd"/>
      <w:r w:rsidRPr="00986A18">
        <w:rPr>
          <w:rFonts w:cs="Times New Roman"/>
          <w:sz w:val="24"/>
          <w:szCs w:val="24"/>
        </w:rPr>
        <w:t xml:space="preserve"> может произойти, даже когда объем производства вырос или не уменьшился. Поэтому в качестве главного показателя, отражающего степень деиндустриализации страны, он предлагает использовать уровень занятости в перерабатывающей промышленности [</w:t>
      </w:r>
      <w:r w:rsidR="007D4E51">
        <w:rPr>
          <w:rFonts w:cs="Times New Roman"/>
          <w:sz w:val="24"/>
          <w:szCs w:val="24"/>
        </w:rPr>
        <w:t>6</w:t>
      </w:r>
      <w:r w:rsidRPr="00986A18">
        <w:rPr>
          <w:rFonts w:cs="Times New Roman"/>
          <w:sz w:val="24"/>
          <w:szCs w:val="24"/>
        </w:rPr>
        <w:t xml:space="preserve">]. Тем не менее, в научной среде пока скептически относятся к тому, что критерием деиндустриализации может быть лишь один показатель. Авторы ранее приведенных исследований в качестве индикаторов </w:t>
      </w:r>
      <w:proofErr w:type="spellStart"/>
      <w:r w:rsidRPr="00986A18">
        <w:rPr>
          <w:rFonts w:cs="Times New Roman"/>
          <w:sz w:val="24"/>
          <w:szCs w:val="24"/>
        </w:rPr>
        <w:t>деиндустриалиации</w:t>
      </w:r>
      <w:proofErr w:type="spellEnd"/>
      <w:r w:rsidRPr="00986A18">
        <w:rPr>
          <w:rFonts w:cs="Times New Roman"/>
          <w:sz w:val="24"/>
          <w:szCs w:val="24"/>
        </w:rPr>
        <w:t xml:space="preserve"> на ряду с показателем занятых в перерабатывающей промышленности считают целесообразным использовать показатель доли перерабатывающей промышленности в ВВП страны.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Кризис 2008 г. показал, что </w:t>
      </w:r>
      <w:proofErr w:type="spellStart"/>
      <w:r w:rsidRPr="00986A18">
        <w:rPr>
          <w:rFonts w:cs="Times New Roman"/>
          <w:sz w:val="24"/>
          <w:szCs w:val="24"/>
        </w:rPr>
        <w:t>деиндустриализация</w:t>
      </w:r>
      <w:proofErr w:type="spellEnd"/>
      <w:r w:rsidRPr="00986A18">
        <w:rPr>
          <w:rFonts w:cs="Times New Roman"/>
          <w:sz w:val="24"/>
          <w:szCs w:val="24"/>
        </w:rPr>
        <w:t xml:space="preserve"> – это не естественный процесс, а признак тотального игнорирования в экономике промышленного сектора. Впервые о необходимости проведения новой промышленной политики как гарантии страхования экономических рисков в случае сбоя рыночной политики заявил </w:t>
      </w:r>
      <w:proofErr w:type="spellStart"/>
      <w:r w:rsidRPr="00986A18">
        <w:rPr>
          <w:rFonts w:cs="Times New Roman"/>
          <w:sz w:val="24"/>
          <w:szCs w:val="24"/>
        </w:rPr>
        <w:t>D.Rodrik</w:t>
      </w:r>
      <w:proofErr w:type="spellEnd"/>
      <w:r w:rsidRPr="00986A18">
        <w:rPr>
          <w:rFonts w:cs="Times New Roman"/>
          <w:sz w:val="24"/>
          <w:szCs w:val="24"/>
        </w:rPr>
        <w:t xml:space="preserve"> [</w:t>
      </w:r>
      <w:r w:rsidR="007D4E51">
        <w:rPr>
          <w:rFonts w:cs="Times New Roman"/>
          <w:sz w:val="24"/>
          <w:szCs w:val="24"/>
        </w:rPr>
        <w:t>8</w:t>
      </w:r>
      <w:r w:rsidRPr="00986A18">
        <w:rPr>
          <w:rFonts w:cs="Times New Roman"/>
          <w:sz w:val="24"/>
          <w:szCs w:val="24"/>
        </w:rPr>
        <w:t>]. Он подчеркнул зависимость экономического роста от уровня развития промышленности. Обеспечение приоритетности промышленной политики в общей экономической политике государства в начале в развитых, а затем и в развивающихся стран, стали называть «</w:t>
      </w:r>
      <w:proofErr w:type="spellStart"/>
      <w:r w:rsidRPr="00986A18">
        <w:rPr>
          <w:rFonts w:cs="Times New Roman"/>
          <w:sz w:val="24"/>
          <w:szCs w:val="24"/>
        </w:rPr>
        <w:t>реиндустриализацией</w:t>
      </w:r>
      <w:proofErr w:type="spellEnd"/>
      <w:r w:rsidRPr="00986A18">
        <w:rPr>
          <w:rFonts w:cs="Times New Roman"/>
          <w:sz w:val="24"/>
          <w:szCs w:val="24"/>
        </w:rPr>
        <w:t xml:space="preserve">». </w:t>
      </w:r>
    </w:p>
    <w:p w:rsidR="00BA2027" w:rsidRPr="00986A18" w:rsidRDefault="00BA2027" w:rsidP="00171A41">
      <w:pPr>
        <w:spacing w:line="360" w:lineRule="auto"/>
        <w:ind w:firstLine="709"/>
        <w:jc w:val="both"/>
        <w:rPr>
          <w:rFonts w:cs="Times New Roman"/>
          <w:sz w:val="24"/>
          <w:szCs w:val="24"/>
        </w:rPr>
      </w:pPr>
      <w:r w:rsidRPr="00986A18">
        <w:rPr>
          <w:rFonts w:cs="Times New Roman"/>
          <w:sz w:val="24"/>
          <w:szCs w:val="24"/>
        </w:rPr>
        <w:t xml:space="preserve">В Европейском Союзе была начата работа над общей стратегией развития промышленного комплекса. </w:t>
      </w:r>
      <w:r w:rsidR="00331683" w:rsidRPr="00986A18">
        <w:rPr>
          <w:rFonts w:cs="Times New Roman"/>
          <w:sz w:val="24"/>
          <w:szCs w:val="24"/>
        </w:rPr>
        <w:t xml:space="preserve">В 2014 г. </w:t>
      </w:r>
      <w:r w:rsidRPr="00986A18">
        <w:rPr>
          <w:rFonts w:cs="Times New Roman"/>
          <w:sz w:val="24"/>
          <w:szCs w:val="24"/>
        </w:rPr>
        <w:t>официально было заявлено о важности реиндустриализации промышленности для экономического роста и повышения конкурентоспособности</w:t>
      </w:r>
      <w:r w:rsidR="00331683" w:rsidRPr="00986A18">
        <w:rPr>
          <w:rFonts w:cs="Times New Roman"/>
          <w:sz w:val="24"/>
          <w:szCs w:val="24"/>
        </w:rPr>
        <w:t xml:space="preserve"> </w:t>
      </w:r>
      <w:r w:rsidRPr="00986A18">
        <w:rPr>
          <w:rFonts w:cs="Times New Roman"/>
          <w:sz w:val="24"/>
          <w:szCs w:val="24"/>
        </w:rPr>
        <w:t>[</w:t>
      </w:r>
      <w:r w:rsidR="007D4E51">
        <w:rPr>
          <w:rFonts w:cs="Times New Roman"/>
          <w:sz w:val="24"/>
          <w:szCs w:val="24"/>
        </w:rPr>
        <w:t>5</w:t>
      </w:r>
      <w:r w:rsidRPr="00986A18">
        <w:rPr>
          <w:rFonts w:cs="Times New Roman"/>
          <w:sz w:val="24"/>
          <w:szCs w:val="24"/>
        </w:rPr>
        <w:t xml:space="preserve">]. Именно через </w:t>
      </w:r>
      <w:proofErr w:type="spellStart"/>
      <w:r w:rsidRPr="00986A18">
        <w:rPr>
          <w:rFonts w:cs="Times New Roman"/>
          <w:sz w:val="24"/>
          <w:szCs w:val="24"/>
        </w:rPr>
        <w:t>реиндустрилизацию</w:t>
      </w:r>
      <w:proofErr w:type="spellEnd"/>
      <w:r w:rsidRPr="00986A18">
        <w:rPr>
          <w:rFonts w:cs="Times New Roman"/>
          <w:sz w:val="24"/>
          <w:szCs w:val="24"/>
        </w:rPr>
        <w:t xml:space="preserve"> должен был произойти ренессанс европейского промышленного комплекса, что и было отражено в названии </w:t>
      </w:r>
      <w:r w:rsidR="008A71DA" w:rsidRPr="00986A18">
        <w:rPr>
          <w:rFonts w:cs="Times New Roman"/>
          <w:sz w:val="24"/>
          <w:szCs w:val="24"/>
        </w:rPr>
        <w:t xml:space="preserve">нормативного правового </w:t>
      </w:r>
      <w:r w:rsidRPr="00986A18">
        <w:rPr>
          <w:rFonts w:cs="Times New Roman"/>
          <w:sz w:val="24"/>
          <w:szCs w:val="24"/>
        </w:rPr>
        <w:t xml:space="preserve">документа. </w:t>
      </w:r>
    </w:p>
    <w:p w:rsidR="008A71DA" w:rsidRPr="00986A18" w:rsidRDefault="00BA2027" w:rsidP="00171A41">
      <w:pPr>
        <w:spacing w:line="360" w:lineRule="auto"/>
        <w:ind w:firstLine="709"/>
        <w:jc w:val="both"/>
        <w:rPr>
          <w:rFonts w:cs="Times New Roman"/>
          <w:sz w:val="24"/>
          <w:szCs w:val="24"/>
        </w:rPr>
      </w:pPr>
      <w:r w:rsidRPr="00986A18">
        <w:rPr>
          <w:rFonts w:cs="Times New Roman"/>
          <w:sz w:val="24"/>
          <w:szCs w:val="24"/>
        </w:rPr>
        <w:t>В Европейском Союзе</w:t>
      </w:r>
      <w:r w:rsidR="008A71DA" w:rsidRPr="00986A18">
        <w:rPr>
          <w:rFonts w:cs="Times New Roman"/>
          <w:sz w:val="24"/>
          <w:szCs w:val="24"/>
        </w:rPr>
        <w:t xml:space="preserve"> </w:t>
      </w:r>
      <w:r w:rsidRPr="00986A18">
        <w:rPr>
          <w:rFonts w:cs="Times New Roman"/>
          <w:sz w:val="24"/>
          <w:szCs w:val="24"/>
        </w:rPr>
        <w:t>используют термин «</w:t>
      </w:r>
      <w:proofErr w:type="spellStart"/>
      <w:r w:rsidRPr="00986A18">
        <w:rPr>
          <w:rFonts w:cs="Times New Roman"/>
          <w:sz w:val="24"/>
          <w:szCs w:val="24"/>
        </w:rPr>
        <w:t>реиндустриализация</w:t>
      </w:r>
      <w:proofErr w:type="spellEnd"/>
      <w:r w:rsidRPr="00986A18">
        <w:rPr>
          <w:rFonts w:cs="Times New Roman"/>
          <w:sz w:val="24"/>
          <w:szCs w:val="24"/>
        </w:rPr>
        <w:t>», понимая под ней повторную индустриализацию [</w:t>
      </w:r>
      <w:r w:rsidR="007D4E51">
        <w:rPr>
          <w:rFonts w:cs="Times New Roman"/>
          <w:sz w:val="24"/>
          <w:szCs w:val="24"/>
        </w:rPr>
        <w:t>9</w:t>
      </w:r>
      <w:r w:rsidRPr="00986A18">
        <w:rPr>
          <w:rFonts w:cs="Times New Roman"/>
          <w:sz w:val="24"/>
          <w:szCs w:val="24"/>
        </w:rPr>
        <w:t>]</w:t>
      </w:r>
      <w:r w:rsidR="008A71DA" w:rsidRPr="00986A18">
        <w:rPr>
          <w:rFonts w:cs="Times New Roman"/>
          <w:sz w:val="24"/>
          <w:szCs w:val="24"/>
        </w:rPr>
        <w:t>. В США применяется термин «</w:t>
      </w:r>
      <w:r w:rsidR="008A71DA" w:rsidRPr="00986A18">
        <w:rPr>
          <w:rFonts w:cs="Times New Roman"/>
          <w:sz w:val="24"/>
          <w:szCs w:val="24"/>
          <w:lang w:val="en-US"/>
        </w:rPr>
        <w:t>re</w:t>
      </w:r>
      <w:r w:rsidR="008A71DA" w:rsidRPr="00986A18">
        <w:rPr>
          <w:rFonts w:cs="Times New Roman"/>
          <w:sz w:val="24"/>
          <w:szCs w:val="24"/>
        </w:rPr>
        <w:t>-</w:t>
      </w:r>
      <w:r w:rsidR="008A71DA" w:rsidRPr="00986A18">
        <w:rPr>
          <w:rFonts w:cs="Times New Roman"/>
          <w:sz w:val="24"/>
          <w:szCs w:val="24"/>
          <w:lang w:val="en-US"/>
        </w:rPr>
        <w:t>shoring</w:t>
      </w:r>
      <w:r w:rsidR="008A71DA" w:rsidRPr="00986A18">
        <w:rPr>
          <w:rFonts w:cs="Times New Roman"/>
          <w:sz w:val="24"/>
          <w:szCs w:val="24"/>
        </w:rPr>
        <w:t>» (</w:t>
      </w:r>
      <w:proofErr w:type="spellStart"/>
      <w:r w:rsidR="008A71DA" w:rsidRPr="00986A18">
        <w:rPr>
          <w:rFonts w:cs="Times New Roman"/>
          <w:sz w:val="24"/>
          <w:szCs w:val="24"/>
        </w:rPr>
        <w:t>решоринг</w:t>
      </w:r>
      <w:proofErr w:type="spellEnd"/>
      <w:r w:rsidR="008A71DA" w:rsidRPr="00986A18">
        <w:rPr>
          <w:rFonts w:cs="Times New Roman"/>
          <w:sz w:val="24"/>
          <w:szCs w:val="24"/>
        </w:rPr>
        <w:t xml:space="preserve">), под которым понимается </w:t>
      </w:r>
      <w:r w:rsidR="00F231CF">
        <w:rPr>
          <w:rFonts w:cs="Times New Roman"/>
          <w:sz w:val="24"/>
          <w:szCs w:val="24"/>
        </w:rPr>
        <w:t>процесс возвращения производств</w:t>
      </w:r>
      <w:r w:rsidR="008A71DA" w:rsidRPr="00986A18">
        <w:rPr>
          <w:rFonts w:cs="Times New Roman"/>
          <w:sz w:val="24"/>
          <w:szCs w:val="24"/>
        </w:rPr>
        <w:t xml:space="preserve"> в страну, из которой он</w:t>
      </w:r>
      <w:r w:rsidR="00F231CF">
        <w:rPr>
          <w:rFonts w:cs="Times New Roman"/>
          <w:sz w:val="24"/>
          <w:szCs w:val="24"/>
        </w:rPr>
        <w:t>и</w:t>
      </w:r>
      <w:r w:rsidR="008A71DA" w:rsidRPr="00986A18">
        <w:rPr>
          <w:rFonts w:cs="Times New Roman"/>
          <w:sz w:val="24"/>
          <w:szCs w:val="24"/>
        </w:rPr>
        <w:t xml:space="preserve"> был</w:t>
      </w:r>
      <w:r w:rsidR="00F231CF">
        <w:rPr>
          <w:rFonts w:cs="Times New Roman"/>
          <w:sz w:val="24"/>
          <w:szCs w:val="24"/>
        </w:rPr>
        <w:t>и</w:t>
      </w:r>
      <w:r w:rsidR="008A71DA" w:rsidRPr="00986A18">
        <w:rPr>
          <w:rFonts w:cs="Times New Roman"/>
          <w:sz w:val="24"/>
          <w:szCs w:val="24"/>
        </w:rPr>
        <w:t xml:space="preserve"> ранее выведен</w:t>
      </w:r>
      <w:r w:rsidR="00F231CF">
        <w:rPr>
          <w:rFonts w:cs="Times New Roman"/>
          <w:sz w:val="24"/>
          <w:szCs w:val="24"/>
        </w:rPr>
        <w:t>ы</w:t>
      </w:r>
      <w:r w:rsidR="008A71DA" w:rsidRPr="00986A18">
        <w:rPr>
          <w:rFonts w:cs="Times New Roman"/>
          <w:sz w:val="24"/>
          <w:szCs w:val="24"/>
        </w:rPr>
        <w:t xml:space="preserve"> с целью снизить затраты на заработную плату и природные ресурсы, а также экологические издержки.</w:t>
      </w:r>
      <w:r w:rsidR="00E028A6" w:rsidRPr="00986A18">
        <w:rPr>
          <w:rFonts w:cs="Times New Roman"/>
          <w:sz w:val="24"/>
          <w:szCs w:val="24"/>
        </w:rPr>
        <w:t xml:space="preserve"> </w:t>
      </w:r>
      <w:r w:rsidR="003D2F0C" w:rsidRPr="00986A18">
        <w:rPr>
          <w:rFonts w:cs="Times New Roman"/>
          <w:sz w:val="24"/>
          <w:szCs w:val="24"/>
        </w:rPr>
        <w:t>Как видим</w:t>
      </w:r>
      <w:r w:rsidR="00251882">
        <w:rPr>
          <w:rFonts w:cs="Times New Roman"/>
          <w:sz w:val="24"/>
          <w:szCs w:val="24"/>
        </w:rPr>
        <w:t>,</w:t>
      </w:r>
      <w:r w:rsidR="003D2F0C" w:rsidRPr="00986A18">
        <w:rPr>
          <w:rFonts w:cs="Times New Roman"/>
          <w:sz w:val="24"/>
          <w:szCs w:val="24"/>
        </w:rPr>
        <w:t xml:space="preserve"> разница в содержании существенная: </w:t>
      </w:r>
      <w:proofErr w:type="spellStart"/>
      <w:r w:rsidR="003D2F0C" w:rsidRPr="00986A18">
        <w:rPr>
          <w:rFonts w:cs="Times New Roman"/>
          <w:sz w:val="24"/>
          <w:szCs w:val="24"/>
        </w:rPr>
        <w:t>реиндустриализация</w:t>
      </w:r>
      <w:proofErr w:type="spellEnd"/>
      <w:r w:rsidR="003D2F0C" w:rsidRPr="00986A18">
        <w:rPr>
          <w:rFonts w:cs="Times New Roman"/>
          <w:sz w:val="24"/>
          <w:szCs w:val="24"/>
        </w:rPr>
        <w:t xml:space="preserve"> по-европейски – это все та же индустриализация, но на новом технико-технологическом уровне, а </w:t>
      </w:r>
      <w:proofErr w:type="spellStart"/>
      <w:r w:rsidR="003D2F0C" w:rsidRPr="00986A18">
        <w:rPr>
          <w:rFonts w:cs="Times New Roman"/>
          <w:sz w:val="24"/>
          <w:szCs w:val="24"/>
        </w:rPr>
        <w:t>решоринг</w:t>
      </w:r>
      <w:proofErr w:type="spellEnd"/>
      <w:r w:rsidR="003D2F0C" w:rsidRPr="00986A18">
        <w:rPr>
          <w:rFonts w:cs="Times New Roman"/>
          <w:sz w:val="24"/>
          <w:szCs w:val="24"/>
        </w:rPr>
        <w:t xml:space="preserve"> по-американски – возвращение, ранее выведенных </w:t>
      </w:r>
      <w:r w:rsidR="003D2F0C" w:rsidRPr="00986A18">
        <w:rPr>
          <w:rFonts w:cs="Times New Roman"/>
          <w:sz w:val="24"/>
          <w:szCs w:val="24"/>
        </w:rPr>
        <w:lastRenderedPageBreak/>
        <w:t xml:space="preserve">производств независимо от </w:t>
      </w:r>
      <w:r w:rsidR="00EC6C82" w:rsidRPr="00986A18">
        <w:rPr>
          <w:rFonts w:cs="Times New Roman"/>
          <w:sz w:val="24"/>
          <w:szCs w:val="24"/>
        </w:rPr>
        <w:t xml:space="preserve">их </w:t>
      </w:r>
      <w:r w:rsidR="003D2F0C" w:rsidRPr="00986A18">
        <w:rPr>
          <w:rFonts w:cs="Times New Roman"/>
          <w:sz w:val="24"/>
          <w:szCs w:val="24"/>
        </w:rPr>
        <w:t>уровня технологичности.</w:t>
      </w:r>
      <w:r w:rsidR="00C47BAC" w:rsidRPr="00986A18">
        <w:rPr>
          <w:rFonts w:cs="Times New Roman"/>
          <w:sz w:val="24"/>
          <w:szCs w:val="24"/>
        </w:rPr>
        <w:t xml:space="preserve"> В связи с этим, для экономик формирующихся государств </w:t>
      </w:r>
      <w:proofErr w:type="spellStart"/>
      <w:r w:rsidR="00C47BAC" w:rsidRPr="00986A18">
        <w:rPr>
          <w:rFonts w:cs="Times New Roman"/>
          <w:sz w:val="24"/>
          <w:szCs w:val="24"/>
        </w:rPr>
        <w:t>реиндустриализация</w:t>
      </w:r>
      <w:proofErr w:type="spellEnd"/>
      <w:r w:rsidR="00C47BAC" w:rsidRPr="00986A18">
        <w:rPr>
          <w:rFonts w:cs="Times New Roman"/>
          <w:sz w:val="24"/>
          <w:szCs w:val="24"/>
        </w:rPr>
        <w:t xml:space="preserve"> является более предпочтительным явлением</w:t>
      </w:r>
      <w:r w:rsidR="008F5E4F" w:rsidRPr="00986A18">
        <w:rPr>
          <w:rFonts w:cs="Times New Roman"/>
          <w:sz w:val="24"/>
          <w:szCs w:val="24"/>
        </w:rPr>
        <w:t xml:space="preserve">, поскольку позволяет повышать </w:t>
      </w:r>
      <w:r w:rsidR="00353958" w:rsidRPr="00986A18">
        <w:rPr>
          <w:rFonts w:cs="Times New Roman"/>
          <w:sz w:val="24"/>
          <w:szCs w:val="24"/>
        </w:rPr>
        <w:t xml:space="preserve">не только </w:t>
      </w:r>
      <w:r w:rsidR="008F5E4F" w:rsidRPr="00986A18">
        <w:rPr>
          <w:rFonts w:cs="Times New Roman"/>
          <w:sz w:val="24"/>
          <w:szCs w:val="24"/>
        </w:rPr>
        <w:t>технологический уровень производства</w:t>
      </w:r>
      <w:r w:rsidR="00353958" w:rsidRPr="00986A18">
        <w:rPr>
          <w:rFonts w:cs="Times New Roman"/>
          <w:sz w:val="24"/>
          <w:szCs w:val="24"/>
        </w:rPr>
        <w:t>, но и кардинально меняет организацию способа производства</w:t>
      </w:r>
      <w:r w:rsidR="00C47BAC" w:rsidRPr="00986A18">
        <w:rPr>
          <w:rFonts w:cs="Times New Roman"/>
          <w:sz w:val="24"/>
          <w:szCs w:val="24"/>
        </w:rPr>
        <w:t xml:space="preserve">. </w:t>
      </w:r>
    </w:p>
    <w:p w:rsidR="008A71DA" w:rsidRPr="00986A18" w:rsidRDefault="006E5492" w:rsidP="00171A41">
      <w:pPr>
        <w:spacing w:line="360" w:lineRule="auto"/>
        <w:ind w:firstLine="709"/>
        <w:jc w:val="both"/>
        <w:rPr>
          <w:rFonts w:cs="Times New Roman"/>
          <w:sz w:val="24"/>
          <w:szCs w:val="24"/>
        </w:rPr>
      </w:pPr>
      <w:r w:rsidRPr="00986A18">
        <w:rPr>
          <w:rFonts w:cs="Times New Roman"/>
          <w:sz w:val="24"/>
          <w:szCs w:val="24"/>
        </w:rPr>
        <w:t>Важнейшей задачей для экономики Донецкой Народной Республики (ДНР) в целом</w:t>
      </w:r>
      <w:r w:rsidR="00251882">
        <w:rPr>
          <w:rFonts w:cs="Times New Roman"/>
          <w:sz w:val="24"/>
          <w:szCs w:val="24"/>
        </w:rPr>
        <w:t>,</w:t>
      </w:r>
      <w:r w:rsidRPr="00986A18">
        <w:rPr>
          <w:rFonts w:cs="Times New Roman"/>
          <w:sz w:val="24"/>
          <w:szCs w:val="24"/>
        </w:rPr>
        <w:t xml:space="preserve"> и промышленного комплекса в частности</w:t>
      </w:r>
      <w:r w:rsidR="00251882">
        <w:rPr>
          <w:rFonts w:cs="Times New Roman"/>
          <w:sz w:val="24"/>
          <w:szCs w:val="24"/>
        </w:rPr>
        <w:t>,</w:t>
      </w:r>
      <w:r w:rsidRPr="00986A18">
        <w:rPr>
          <w:rFonts w:cs="Times New Roman"/>
          <w:sz w:val="24"/>
          <w:szCs w:val="24"/>
        </w:rPr>
        <w:t xml:space="preserve"> является остановка процессов деградации производственной базы, примитивизации производственных процессов, структуры и состава выпускаемой продукции.</w:t>
      </w:r>
      <w:r w:rsidR="00470544" w:rsidRPr="00986A18">
        <w:rPr>
          <w:rFonts w:cs="Times New Roman"/>
          <w:sz w:val="24"/>
          <w:szCs w:val="24"/>
        </w:rPr>
        <w:t xml:space="preserve"> </w:t>
      </w:r>
      <w:r w:rsidR="00AA1666" w:rsidRPr="00986A18">
        <w:rPr>
          <w:rFonts w:cs="Times New Roman"/>
          <w:sz w:val="24"/>
          <w:szCs w:val="24"/>
        </w:rPr>
        <w:t>Поскольку запустить процессы реиндустриализации во всех секторах экономики невозможно по причине отсутствия достаточных для этого ресурсов, то в условиях территориально-ресурсной неопределенности целесообразно выделить набор приоритетов (отраслевых, видов промышленной деятельности, территориальных, технологических и т.п.), на реализации которых максимально сконцентрировать имеющиеся у государства возможности. К таким приоритетам следует отнести: интеграцию науки, образования и производства в единый научно-технологический комплекс; поддержку технологий, обеспечивающих производство новой продукции в традиционных для Донбасса отраслях</w:t>
      </w:r>
      <w:r w:rsidR="00A55018" w:rsidRPr="00986A18">
        <w:rPr>
          <w:rFonts w:cs="Times New Roman"/>
          <w:sz w:val="24"/>
          <w:szCs w:val="24"/>
        </w:rPr>
        <w:t>, в том числе путем использования наработок поздней советской науки</w:t>
      </w:r>
      <w:r w:rsidR="00AA1666" w:rsidRPr="00986A18">
        <w:rPr>
          <w:rFonts w:cs="Times New Roman"/>
          <w:sz w:val="24"/>
          <w:szCs w:val="24"/>
        </w:rPr>
        <w:t xml:space="preserve">; </w:t>
      </w:r>
      <w:r w:rsidR="00064ADA" w:rsidRPr="00986A18">
        <w:rPr>
          <w:rFonts w:cs="Times New Roman"/>
          <w:sz w:val="24"/>
          <w:szCs w:val="24"/>
        </w:rPr>
        <w:t>поддержка</w:t>
      </w:r>
      <w:r w:rsidR="005D4103" w:rsidRPr="00986A18">
        <w:rPr>
          <w:rFonts w:cs="Times New Roman"/>
          <w:sz w:val="24"/>
          <w:szCs w:val="24"/>
        </w:rPr>
        <w:t xml:space="preserve"> производств, обеспечивающих быстрое повышение производительности труда, развитие производственной и социальной инфраструктуры.</w:t>
      </w:r>
      <w:r w:rsidR="00AA1666" w:rsidRPr="00986A18">
        <w:rPr>
          <w:rFonts w:cs="Times New Roman"/>
          <w:sz w:val="24"/>
          <w:szCs w:val="24"/>
        </w:rPr>
        <w:t xml:space="preserve"> </w:t>
      </w:r>
    </w:p>
    <w:p w:rsidR="00217D20" w:rsidRPr="00986A18" w:rsidRDefault="00217D20" w:rsidP="00217D20">
      <w:pPr>
        <w:spacing w:line="360" w:lineRule="auto"/>
        <w:ind w:firstLine="709"/>
        <w:jc w:val="both"/>
        <w:rPr>
          <w:rFonts w:cs="Times New Roman"/>
          <w:sz w:val="24"/>
          <w:szCs w:val="24"/>
        </w:rPr>
      </w:pPr>
      <w:r w:rsidRPr="00986A18">
        <w:rPr>
          <w:rFonts w:cs="Times New Roman"/>
          <w:sz w:val="24"/>
          <w:szCs w:val="24"/>
        </w:rPr>
        <w:t>В настоящее время, когда экономика Республики находится в мобилизационном режиме, основное внимание следует уделять не созданию новых производств и новых секторов, значительно отличающихся от существующих уровне</w:t>
      </w:r>
      <w:r w:rsidR="00251882">
        <w:rPr>
          <w:rFonts w:cs="Times New Roman"/>
          <w:sz w:val="24"/>
          <w:szCs w:val="24"/>
        </w:rPr>
        <w:t>й</w:t>
      </w:r>
      <w:r w:rsidRPr="00986A18">
        <w:rPr>
          <w:rFonts w:cs="Times New Roman"/>
          <w:sz w:val="24"/>
          <w:szCs w:val="24"/>
        </w:rPr>
        <w:t xml:space="preserve"> </w:t>
      </w:r>
      <w:proofErr w:type="spellStart"/>
      <w:r w:rsidRPr="00986A18">
        <w:rPr>
          <w:rFonts w:cs="Times New Roman"/>
          <w:sz w:val="24"/>
          <w:szCs w:val="24"/>
        </w:rPr>
        <w:t>наукоемкости</w:t>
      </w:r>
      <w:proofErr w:type="spellEnd"/>
      <w:r w:rsidRPr="00986A18">
        <w:rPr>
          <w:rFonts w:cs="Times New Roman"/>
          <w:sz w:val="24"/>
          <w:szCs w:val="24"/>
        </w:rPr>
        <w:t xml:space="preserve"> и технологичности, а модернизации традиционных отраслей промышленности, где происходит устаревание знаний, технологий и оборудования. В Республике к таким можно отнести добычу угля и металлургию, где уровень эффективности производства уже давно поддерживается не за счет повышения производительности труда, а путем бюджетной поддержки, носящей экстенсивный характер. </w:t>
      </w:r>
    </w:p>
    <w:p w:rsidR="00B144D5" w:rsidRDefault="00BB2362" w:rsidP="00171A41">
      <w:pPr>
        <w:spacing w:line="360" w:lineRule="auto"/>
        <w:ind w:firstLine="709"/>
        <w:jc w:val="both"/>
        <w:rPr>
          <w:rFonts w:cs="Times New Roman"/>
          <w:sz w:val="24"/>
          <w:szCs w:val="24"/>
        </w:rPr>
      </w:pPr>
      <w:r>
        <w:rPr>
          <w:rFonts w:cs="Times New Roman"/>
          <w:sz w:val="24"/>
          <w:szCs w:val="24"/>
        </w:rPr>
        <w:t>Г</w:t>
      </w:r>
      <w:r w:rsidR="00813D21" w:rsidRPr="00986A18">
        <w:rPr>
          <w:rFonts w:cs="Times New Roman"/>
          <w:sz w:val="24"/>
          <w:szCs w:val="24"/>
        </w:rPr>
        <w:t xml:space="preserve">осударственная политика </w:t>
      </w:r>
      <w:r w:rsidR="009F78CF" w:rsidRPr="00986A18">
        <w:rPr>
          <w:rFonts w:cs="Times New Roman"/>
          <w:sz w:val="24"/>
          <w:szCs w:val="24"/>
        </w:rPr>
        <w:t xml:space="preserve">реиндустриализации экономики </w:t>
      </w:r>
      <w:r w:rsidR="004139DF">
        <w:rPr>
          <w:rFonts w:cs="Times New Roman"/>
          <w:sz w:val="24"/>
          <w:szCs w:val="24"/>
        </w:rPr>
        <w:t xml:space="preserve">непризнанного государства, находящегося в условиях ограниченных возможностей (ресурсных, внешнеэкономических, кадровых и т.п.), </w:t>
      </w:r>
      <w:r w:rsidR="009F78CF" w:rsidRPr="00986A18">
        <w:rPr>
          <w:rFonts w:cs="Times New Roman"/>
          <w:sz w:val="24"/>
          <w:szCs w:val="24"/>
        </w:rPr>
        <w:t xml:space="preserve">должна </w:t>
      </w:r>
      <w:r w:rsidR="00813D21" w:rsidRPr="00986A18">
        <w:rPr>
          <w:rFonts w:cs="Times New Roman"/>
          <w:sz w:val="24"/>
          <w:szCs w:val="24"/>
        </w:rPr>
        <w:t>предполагат</w:t>
      </w:r>
      <w:r w:rsidR="009F78CF" w:rsidRPr="00986A18">
        <w:rPr>
          <w:rFonts w:cs="Times New Roman"/>
          <w:sz w:val="24"/>
          <w:szCs w:val="24"/>
        </w:rPr>
        <w:t>ь</w:t>
      </w:r>
      <w:r w:rsidR="00E63EE4">
        <w:rPr>
          <w:rFonts w:cs="Times New Roman"/>
          <w:sz w:val="24"/>
          <w:szCs w:val="24"/>
        </w:rPr>
        <w:t xml:space="preserve"> </w:t>
      </w:r>
      <w:r w:rsidR="009F78CF" w:rsidRPr="00986A18">
        <w:rPr>
          <w:rFonts w:cs="Times New Roman"/>
          <w:sz w:val="24"/>
          <w:szCs w:val="24"/>
        </w:rPr>
        <w:t xml:space="preserve">точечное </w:t>
      </w:r>
      <w:r w:rsidR="00813D21" w:rsidRPr="00986A18">
        <w:rPr>
          <w:rFonts w:cs="Times New Roman"/>
          <w:sz w:val="24"/>
          <w:szCs w:val="24"/>
        </w:rPr>
        <w:t xml:space="preserve">копирование и импорт технологий и оборудования, т.е. привлекаются не самые современные, а только необходимые для </w:t>
      </w:r>
      <w:r w:rsidR="009F78CF" w:rsidRPr="00986A18">
        <w:rPr>
          <w:rFonts w:cs="Times New Roman"/>
          <w:sz w:val="24"/>
          <w:szCs w:val="24"/>
        </w:rPr>
        <w:t xml:space="preserve">экономического </w:t>
      </w:r>
      <w:r w:rsidR="00813D21" w:rsidRPr="00986A18">
        <w:rPr>
          <w:rFonts w:cs="Times New Roman"/>
          <w:sz w:val="24"/>
          <w:szCs w:val="24"/>
        </w:rPr>
        <w:t xml:space="preserve">развития технологии и оборудование. </w:t>
      </w:r>
      <w:r w:rsidR="009F78CF" w:rsidRPr="00986A18">
        <w:rPr>
          <w:rFonts w:cs="Times New Roman"/>
          <w:sz w:val="24"/>
          <w:szCs w:val="24"/>
        </w:rPr>
        <w:t>С</w:t>
      </w:r>
      <w:r w:rsidR="00813D21" w:rsidRPr="00986A18">
        <w:rPr>
          <w:rFonts w:cs="Times New Roman"/>
          <w:sz w:val="24"/>
          <w:szCs w:val="24"/>
        </w:rPr>
        <w:t xml:space="preserve">тратегическая цель лежит в плоскости создания единого промышленного комплекса, в котором выделяются приоритетные и резервные отрасли и виды производств, создаются институциональные, инфраструктурные, социальные и другие предпосылки для их дальнейшего самостоятельного развития. В этом случае государство создает и поддерживает развитие </w:t>
      </w:r>
      <w:r w:rsidR="00813D21" w:rsidRPr="00986A18">
        <w:rPr>
          <w:rFonts w:cs="Times New Roman"/>
          <w:sz w:val="24"/>
          <w:szCs w:val="24"/>
        </w:rPr>
        <w:lastRenderedPageBreak/>
        <w:t>сети научного, образовательного, инженерного, сбытового и других видов обеспечения промышленного производства.</w:t>
      </w:r>
      <w:r w:rsidR="00567BB4">
        <w:rPr>
          <w:rFonts w:cs="Times New Roman"/>
          <w:sz w:val="24"/>
          <w:szCs w:val="24"/>
        </w:rPr>
        <w:t xml:space="preserve"> </w:t>
      </w:r>
    </w:p>
    <w:p w:rsidR="008A71DA" w:rsidRPr="00986A18" w:rsidRDefault="00BB2362" w:rsidP="00171A41">
      <w:pPr>
        <w:spacing w:line="360" w:lineRule="auto"/>
        <w:ind w:firstLine="709"/>
        <w:jc w:val="both"/>
        <w:rPr>
          <w:rFonts w:cs="Times New Roman"/>
          <w:sz w:val="24"/>
          <w:szCs w:val="24"/>
        </w:rPr>
      </w:pPr>
      <w:r w:rsidRPr="00986A18">
        <w:rPr>
          <w:rFonts w:cs="Times New Roman"/>
          <w:sz w:val="24"/>
          <w:szCs w:val="24"/>
        </w:rPr>
        <w:t xml:space="preserve">Таким образом, </w:t>
      </w:r>
      <w:proofErr w:type="spellStart"/>
      <w:r>
        <w:rPr>
          <w:rFonts w:cs="Times New Roman"/>
          <w:sz w:val="24"/>
          <w:szCs w:val="24"/>
        </w:rPr>
        <w:t>р</w:t>
      </w:r>
      <w:r w:rsidR="00202A29">
        <w:rPr>
          <w:rFonts w:cs="Times New Roman"/>
          <w:sz w:val="24"/>
          <w:szCs w:val="24"/>
        </w:rPr>
        <w:t>еиндустриализация</w:t>
      </w:r>
      <w:proofErr w:type="spellEnd"/>
      <w:r w:rsidR="00202A29">
        <w:rPr>
          <w:rFonts w:cs="Times New Roman"/>
          <w:sz w:val="24"/>
          <w:szCs w:val="24"/>
        </w:rPr>
        <w:t xml:space="preserve"> экономики такого государства начинается с восстановления</w:t>
      </w:r>
      <w:r w:rsidR="00567BB4">
        <w:rPr>
          <w:rFonts w:cs="Times New Roman"/>
          <w:sz w:val="24"/>
          <w:szCs w:val="24"/>
        </w:rPr>
        <w:t xml:space="preserve"> </w:t>
      </w:r>
      <w:r w:rsidR="00202A29">
        <w:rPr>
          <w:rFonts w:cs="Times New Roman"/>
          <w:sz w:val="24"/>
          <w:szCs w:val="24"/>
        </w:rPr>
        <w:t>утраченного потенциала с последующим поэтапным переходом от технологий 3-4 укладов к 5 и частично 6-му укладу</w:t>
      </w:r>
      <w:r w:rsidR="00B144D5">
        <w:rPr>
          <w:rFonts w:cs="Times New Roman"/>
          <w:sz w:val="24"/>
          <w:szCs w:val="24"/>
        </w:rPr>
        <w:t>.</w:t>
      </w:r>
      <w:r w:rsidR="00202A29">
        <w:rPr>
          <w:rFonts w:cs="Times New Roman"/>
          <w:sz w:val="24"/>
          <w:szCs w:val="24"/>
        </w:rPr>
        <w:t xml:space="preserve"> </w:t>
      </w:r>
      <w:r w:rsidR="00B144D5">
        <w:rPr>
          <w:rFonts w:cs="Times New Roman"/>
          <w:sz w:val="24"/>
          <w:szCs w:val="24"/>
        </w:rPr>
        <w:t xml:space="preserve">Переход к более высокому технологическому укладу осуществляется не только через введение новых производств, но и через внедрение новых технологий в базовые отрасли, что позволяет производить в этих отраслях новую продукцию из традиционных ресурсов. На стадии становления нового технологического уклада необходимо начинать </w:t>
      </w:r>
      <w:r w:rsidR="00202A29">
        <w:rPr>
          <w:rFonts w:cs="Times New Roman"/>
          <w:sz w:val="24"/>
          <w:szCs w:val="24"/>
        </w:rPr>
        <w:t>за</w:t>
      </w:r>
      <w:r w:rsidR="00B144D5">
        <w:rPr>
          <w:rFonts w:cs="Times New Roman"/>
          <w:sz w:val="24"/>
          <w:szCs w:val="24"/>
        </w:rPr>
        <w:t xml:space="preserve">кладывать </w:t>
      </w:r>
      <w:r w:rsidR="00202A29">
        <w:rPr>
          <w:rFonts w:cs="Times New Roman"/>
          <w:sz w:val="24"/>
          <w:szCs w:val="24"/>
        </w:rPr>
        <w:t>услови</w:t>
      </w:r>
      <w:r w:rsidR="00B144D5">
        <w:rPr>
          <w:rFonts w:cs="Times New Roman"/>
          <w:sz w:val="24"/>
          <w:szCs w:val="24"/>
        </w:rPr>
        <w:t>я</w:t>
      </w:r>
      <w:r w:rsidR="00202A29">
        <w:rPr>
          <w:rFonts w:cs="Times New Roman"/>
          <w:sz w:val="24"/>
          <w:szCs w:val="24"/>
        </w:rPr>
        <w:t xml:space="preserve"> для точечного развития </w:t>
      </w:r>
      <w:r w:rsidR="00B144D5">
        <w:rPr>
          <w:rFonts w:cs="Times New Roman"/>
          <w:sz w:val="24"/>
          <w:szCs w:val="24"/>
        </w:rPr>
        <w:t xml:space="preserve">в экономике </w:t>
      </w:r>
      <w:r w:rsidR="00202A29">
        <w:rPr>
          <w:rFonts w:cs="Times New Roman"/>
          <w:sz w:val="24"/>
          <w:szCs w:val="24"/>
        </w:rPr>
        <w:t xml:space="preserve">технологий 7-го уклада. </w:t>
      </w:r>
    </w:p>
    <w:p w:rsidR="00CD00E7" w:rsidRDefault="00CD00E7" w:rsidP="005017FA">
      <w:pPr>
        <w:widowControl w:val="0"/>
        <w:jc w:val="center"/>
        <w:rPr>
          <w:rFonts w:cs="Times New Roman"/>
          <w:b/>
          <w:sz w:val="24"/>
          <w:szCs w:val="24"/>
        </w:rPr>
      </w:pPr>
    </w:p>
    <w:p w:rsidR="005017FA" w:rsidRPr="00986A18" w:rsidRDefault="005017FA" w:rsidP="005017FA">
      <w:pPr>
        <w:widowControl w:val="0"/>
        <w:jc w:val="center"/>
        <w:rPr>
          <w:rFonts w:cs="Times New Roman"/>
          <w:b/>
          <w:sz w:val="24"/>
          <w:szCs w:val="24"/>
        </w:rPr>
      </w:pPr>
      <w:r w:rsidRPr="00986A18">
        <w:rPr>
          <w:rFonts w:cs="Times New Roman"/>
          <w:b/>
          <w:sz w:val="24"/>
          <w:szCs w:val="24"/>
        </w:rPr>
        <w:t>Список литературы</w:t>
      </w:r>
    </w:p>
    <w:p w:rsidR="006733F4" w:rsidRPr="00986A18" w:rsidRDefault="00334241" w:rsidP="006733F4">
      <w:pPr>
        <w:spacing w:line="360" w:lineRule="auto"/>
        <w:ind w:firstLine="709"/>
        <w:jc w:val="both"/>
        <w:rPr>
          <w:rFonts w:cs="Times New Roman"/>
          <w:sz w:val="24"/>
          <w:szCs w:val="24"/>
        </w:rPr>
      </w:pPr>
      <w:r w:rsidRPr="00986A18">
        <w:rPr>
          <w:rFonts w:cs="Times New Roman"/>
          <w:sz w:val="24"/>
          <w:szCs w:val="24"/>
        </w:rPr>
        <w:t>1. </w:t>
      </w:r>
      <w:r w:rsidR="006733F4" w:rsidRPr="00986A18">
        <w:rPr>
          <w:rFonts w:cs="Times New Roman"/>
          <w:sz w:val="24"/>
          <w:szCs w:val="24"/>
        </w:rPr>
        <w:t xml:space="preserve">Белл Д. Грядущее постиндустриальное общество. Опыт социального прогнозирования / Перевод с английского. Изд. 2-ое, </w:t>
      </w:r>
      <w:proofErr w:type="spellStart"/>
      <w:r w:rsidR="006733F4" w:rsidRPr="00986A18">
        <w:rPr>
          <w:rFonts w:cs="Times New Roman"/>
          <w:sz w:val="24"/>
          <w:szCs w:val="24"/>
        </w:rPr>
        <w:t>испр</w:t>
      </w:r>
      <w:proofErr w:type="spellEnd"/>
      <w:r w:rsidR="006733F4" w:rsidRPr="00986A18">
        <w:rPr>
          <w:rFonts w:cs="Times New Roman"/>
          <w:sz w:val="24"/>
          <w:szCs w:val="24"/>
        </w:rPr>
        <w:t>. и доп. М.: Academia, 2004. 788</w:t>
      </w:r>
      <w:r w:rsidRPr="00986A18">
        <w:rPr>
          <w:rFonts w:cs="Times New Roman"/>
          <w:sz w:val="24"/>
          <w:szCs w:val="24"/>
        </w:rPr>
        <w:t> </w:t>
      </w:r>
      <w:r w:rsidR="006733F4" w:rsidRPr="00986A18">
        <w:rPr>
          <w:rFonts w:cs="Times New Roman"/>
          <w:sz w:val="24"/>
          <w:szCs w:val="24"/>
        </w:rPr>
        <w:t>с.</w:t>
      </w:r>
    </w:p>
    <w:p w:rsidR="006733F4" w:rsidRPr="00986A18" w:rsidRDefault="00334241" w:rsidP="006733F4">
      <w:pPr>
        <w:spacing w:line="360" w:lineRule="auto"/>
        <w:ind w:firstLine="709"/>
        <w:jc w:val="both"/>
        <w:rPr>
          <w:rFonts w:cs="Times New Roman"/>
          <w:sz w:val="24"/>
          <w:szCs w:val="24"/>
        </w:rPr>
      </w:pPr>
      <w:r w:rsidRPr="00986A18">
        <w:rPr>
          <w:rFonts w:cs="Times New Roman"/>
          <w:sz w:val="24"/>
          <w:szCs w:val="24"/>
        </w:rPr>
        <w:t>2. </w:t>
      </w:r>
      <w:proofErr w:type="spellStart"/>
      <w:r w:rsidR="006733F4" w:rsidRPr="00986A18">
        <w:rPr>
          <w:rFonts w:cs="Times New Roman"/>
          <w:sz w:val="24"/>
          <w:szCs w:val="24"/>
        </w:rPr>
        <w:t>Бродель</w:t>
      </w:r>
      <w:proofErr w:type="spellEnd"/>
      <w:r w:rsidR="006733F4" w:rsidRPr="00986A18">
        <w:rPr>
          <w:rFonts w:cs="Times New Roman"/>
          <w:sz w:val="24"/>
          <w:szCs w:val="24"/>
        </w:rPr>
        <w:t xml:space="preserve"> Ф. Грамматика цивилизаций. М.: Издательство «Весь мир», 2008. 552 с.</w:t>
      </w:r>
    </w:p>
    <w:p w:rsidR="006733F4" w:rsidRPr="00986A18" w:rsidRDefault="00334241" w:rsidP="006733F4">
      <w:pPr>
        <w:spacing w:line="360" w:lineRule="auto"/>
        <w:ind w:firstLine="709"/>
        <w:jc w:val="both"/>
        <w:rPr>
          <w:rFonts w:cs="Times New Roman"/>
          <w:sz w:val="24"/>
          <w:szCs w:val="24"/>
        </w:rPr>
      </w:pPr>
      <w:r w:rsidRPr="00986A18">
        <w:rPr>
          <w:rFonts w:cs="Times New Roman"/>
          <w:sz w:val="24"/>
          <w:szCs w:val="24"/>
        </w:rPr>
        <w:t>3. </w:t>
      </w:r>
      <w:r w:rsidR="006733F4" w:rsidRPr="00986A18">
        <w:rPr>
          <w:rFonts w:cs="Times New Roman"/>
          <w:sz w:val="24"/>
          <w:szCs w:val="24"/>
        </w:rPr>
        <w:t>Кларк Г. Прощай, нищета! Краткая экономическая история мира. М.: Издательство Института Гайдара, 2012. 544 с.</w:t>
      </w:r>
    </w:p>
    <w:p w:rsidR="006733F4" w:rsidRPr="00C4507B" w:rsidRDefault="00334241" w:rsidP="006733F4">
      <w:pPr>
        <w:spacing w:line="360" w:lineRule="auto"/>
        <w:ind w:firstLine="709"/>
        <w:jc w:val="both"/>
        <w:rPr>
          <w:rFonts w:cs="Times New Roman"/>
          <w:sz w:val="24"/>
          <w:szCs w:val="24"/>
          <w:lang w:val="en-US"/>
        </w:rPr>
      </w:pPr>
      <w:r w:rsidRPr="00986A18">
        <w:rPr>
          <w:rFonts w:cs="Times New Roman"/>
          <w:sz w:val="24"/>
          <w:szCs w:val="24"/>
          <w:lang w:val="en-US"/>
        </w:rPr>
        <w:t>4. </w:t>
      </w:r>
      <w:r w:rsidR="006733F4" w:rsidRPr="00986A18">
        <w:rPr>
          <w:rFonts w:cs="Times New Roman"/>
          <w:sz w:val="24"/>
          <w:szCs w:val="24"/>
          <w:lang w:val="en-US"/>
        </w:rPr>
        <w:t xml:space="preserve">Clark Colin The Conditions of Economic Progress, 3d ed. London: Macmillan &amp; Co. </w:t>
      </w:r>
      <w:r w:rsidR="006733F4" w:rsidRPr="00C4507B">
        <w:rPr>
          <w:rFonts w:cs="Times New Roman"/>
          <w:sz w:val="24"/>
          <w:szCs w:val="24"/>
          <w:lang w:val="en-US"/>
        </w:rPr>
        <w:t xml:space="preserve">LTD, 1951. 584 </w:t>
      </w:r>
      <w:r w:rsidR="006733F4" w:rsidRPr="00986A18">
        <w:rPr>
          <w:rFonts w:cs="Times New Roman"/>
          <w:sz w:val="24"/>
          <w:szCs w:val="24"/>
        </w:rPr>
        <w:t>р</w:t>
      </w:r>
      <w:r w:rsidR="006733F4" w:rsidRPr="00C4507B">
        <w:rPr>
          <w:rFonts w:cs="Times New Roman"/>
          <w:sz w:val="24"/>
          <w:szCs w:val="24"/>
          <w:lang w:val="en-US"/>
        </w:rPr>
        <w:t>.</w:t>
      </w:r>
    </w:p>
    <w:p w:rsidR="006733F4" w:rsidRPr="00986A18" w:rsidRDefault="00334241" w:rsidP="006733F4">
      <w:pPr>
        <w:spacing w:line="360" w:lineRule="auto"/>
        <w:ind w:firstLine="709"/>
        <w:jc w:val="both"/>
        <w:rPr>
          <w:rFonts w:cs="Times New Roman"/>
          <w:sz w:val="24"/>
          <w:szCs w:val="24"/>
          <w:lang w:val="en-US"/>
        </w:rPr>
      </w:pPr>
      <w:r w:rsidRPr="00986A18">
        <w:rPr>
          <w:rFonts w:cs="Times New Roman"/>
          <w:sz w:val="24"/>
          <w:szCs w:val="24"/>
          <w:lang w:val="en-US"/>
        </w:rPr>
        <w:t>5. </w:t>
      </w:r>
      <w:r w:rsidR="006733F4" w:rsidRPr="00986A18">
        <w:rPr>
          <w:rFonts w:cs="Times New Roman"/>
          <w:sz w:val="24"/>
          <w:szCs w:val="24"/>
          <w:lang w:val="en-US"/>
        </w:rPr>
        <w:t xml:space="preserve">For a European Industrial Renaissance. </w:t>
      </w:r>
      <w:r w:rsidR="006733F4" w:rsidRPr="00C4507B">
        <w:rPr>
          <w:rFonts w:cs="Times New Roman"/>
          <w:sz w:val="24"/>
          <w:szCs w:val="24"/>
          <w:lang w:val="en-US"/>
        </w:rPr>
        <w:t>Communication from the Commission to the European Parliament, the Council, the European Economic and Social Committee and the Committee of the Regions. COM (2014) 14 final, 22.01.2014.</w:t>
      </w:r>
      <w:r w:rsidR="006733F4" w:rsidRPr="00986A18">
        <w:rPr>
          <w:rFonts w:cs="Times New Roman"/>
          <w:sz w:val="24"/>
          <w:szCs w:val="24"/>
          <w:lang w:val="en-US"/>
        </w:rPr>
        <w:t xml:space="preserve"> 25</w:t>
      </w:r>
      <w:r w:rsidR="007E01AD" w:rsidRPr="00A15EFB">
        <w:rPr>
          <w:rFonts w:cs="Times New Roman"/>
          <w:sz w:val="24"/>
          <w:szCs w:val="24"/>
          <w:lang w:val="en-US"/>
        </w:rPr>
        <w:t xml:space="preserve"> </w:t>
      </w:r>
      <w:r w:rsidR="007E01AD">
        <w:rPr>
          <w:rFonts w:cs="Times New Roman"/>
          <w:sz w:val="24"/>
          <w:szCs w:val="24"/>
        </w:rPr>
        <w:t>р</w:t>
      </w:r>
      <w:r w:rsidR="006733F4" w:rsidRPr="00986A18">
        <w:rPr>
          <w:rFonts w:cs="Times New Roman"/>
          <w:sz w:val="24"/>
          <w:szCs w:val="24"/>
          <w:lang w:val="en-US"/>
        </w:rPr>
        <w:t>.</w:t>
      </w:r>
    </w:p>
    <w:p w:rsidR="006733F4" w:rsidRPr="00986A18" w:rsidRDefault="00334241" w:rsidP="006733F4">
      <w:pPr>
        <w:spacing w:line="360" w:lineRule="auto"/>
        <w:ind w:firstLine="709"/>
        <w:jc w:val="both"/>
        <w:rPr>
          <w:rFonts w:cs="Times New Roman"/>
          <w:sz w:val="24"/>
          <w:szCs w:val="24"/>
          <w:lang w:val="en-US"/>
        </w:rPr>
      </w:pPr>
      <w:r w:rsidRPr="00986A18">
        <w:rPr>
          <w:rFonts w:cs="Times New Roman"/>
          <w:sz w:val="24"/>
          <w:szCs w:val="24"/>
          <w:lang w:val="en-US"/>
        </w:rPr>
        <w:t>6. </w:t>
      </w:r>
      <w:proofErr w:type="spellStart"/>
      <w:r w:rsidR="006733F4" w:rsidRPr="00986A18">
        <w:rPr>
          <w:rFonts w:cs="Times New Roman"/>
          <w:sz w:val="24"/>
          <w:szCs w:val="24"/>
          <w:lang w:val="en-US"/>
        </w:rPr>
        <w:t>Kollmeyer</w:t>
      </w:r>
      <w:proofErr w:type="spellEnd"/>
      <w:r w:rsidR="006733F4" w:rsidRPr="00986A18">
        <w:rPr>
          <w:rFonts w:cs="Times New Roman"/>
          <w:sz w:val="24"/>
          <w:szCs w:val="24"/>
          <w:lang w:val="en-US"/>
        </w:rPr>
        <w:t xml:space="preserve"> Christopher Explaining Deindustrialization: How Affluence, Productivity Growth, and Globalization Diminish Manufacturing Employment // American Journal of Sociology. 2009. Volume 114, Number 6. </w:t>
      </w:r>
      <w:r w:rsidR="006733F4" w:rsidRPr="00986A18">
        <w:rPr>
          <w:rFonts w:cs="Times New Roman"/>
          <w:sz w:val="24"/>
          <w:szCs w:val="24"/>
        </w:rPr>
        <w:t>Р</w:t>
      </w:r>
      <w:r w:rsidR="006733F4" w:rsidRPr="00986A18">
        <w:rPr>
          <w:rFonts w:cs="Times New Roman"/>
          <w:sz w:val="24"/>
          <w:szCs w:val="24"/>
          <w:lang w:val="en-US"/>
        </w:rPr>
        <w:t>. 1644–1674.</w:t>
      </w:r>
    </w:p>
    <w:p w:rsidR="006733F4" w:rsidRPr="00C4507B" w:rsidRDefault="00334241" w:rsidP="006733F4">
      <w:pPr>
        <w:spacing w:line="360" w:lineRule="auto"/>
        <w:ind w:firstLine="709"/>
        <w:jc w:val="both"/>
        <w:rPr>
          <w:rFonts w:cs="Times New Roman"/>
          <w:sz w:val="24"/>
          <w:szCs w:val="24"/>
          <w:lang w:val="en-US"/>
        </w:rPr>
      </w:pPr>
      <w:r w:rsidRPr="00986A18">
        <w:rPr>
          <w:rFonts w:cs="Times New Roman"/>
          <w:sz w:val="24"/>
          <w:szCs w:val="24"/>
          <w:lang w:val="en-US"/>
        </w:rPr>
        <w:t>7. </w:t>
      </w:r>
      <w:r w:rsidR="006733F4" w:rsidRPr="00986A18">
        <w:rPr>
          <w:rFonts w:cs="Times New Roman"/>
          <w:sz w:val="24"/>
          <w:szCs w:val="24"/>
          <w:lang w:val="en-US"/>
        </w:rPr>
        <w:t xml:space="preserve">Nordhaus William The sources of the productivity rebound and the manufacturing employment puzzle. </w:t>
      </w:r>
      <w:r w:rsidR="006733F4" w:rsidRPr="00C4507B">
        <w:rPr>
          <w:rFonts w:cs="Times New Roman"/>
          <w:sz w:val="24"/>
          <w:szCs w:val="24"/>
          <w:lang w:val="en-US"/>
        </w:rPr>
        <w:t>Working paper no. 11354. National Bureau of Economic Research</w:t>
      </w:r>
      <w:r w:rsidR="0047752C" w:rsidRPr="00C4507B">
        <w:rPr>
          <w:rFonts w:cs="Times New Roman"/>
          <w:sz w:val="24"/>
          <w:szCs w:val="24"/>
          <w:lang w:val="en-US"/>
        </w:rPr>
        <w:t xml:space="preserve">. </w:t>
      </w:r>
      <w:r w:rsidR="006733F4" w:rsidRPr="00C4507B">
        <w:rPr>
          <w:rFonts w:cs="Times New Roman"/>
          <w:sz w:val="24"/>
          <w:szCs w:val="24"/>
          <w:lang w:val="en-US"/>
        </w:rPr>
        <w:t xml:space="preserve">Cambridge, 2005. 31 </w:t>
      </w:r>
      <w:r w:rsidR="006733F4" w:rsidRPr="00986A18">
        <w:rPr>
          <w:rFonts w:cs="Times New Roman"/>
          <w:sz w:val="24"/>
          <w:szCs w:val="24"/>
        </w:rPr>
        <w:t>р</w:t>
      </w:r>
      <w:r w:rsidR="006733F4" w:rsidRPr="00C4507B">
        <w:rPr>
          <w:rFonts w:cs="Times New Roman"/>
          <w:sz w:val="24"/>
          <w:szCs w:val="24"/>
          <w:lang w:val="en-US"/>
        </w:rPr>
        <w:t>.</w:t>
      </w:r>
    </w:p>
    <w:p w:rsidR="006733F4" w:rsidRPr="00986A18" w:rsidRDefault="00334241" w:rsidP="006733F4">
      <w:pPr>
        <w:spacing w:line="360" w:lineRule="auto"/>
        <w:ind w:firstLine="709"/>
        <w:jc w:val="both"/>
        <w:rPr>
          <w:rFonts w:cs="Times New Roman"/>
          <w:sz w:val="24"/>
          <w:szCs w:val="24"/>
          <w:lang w:val="en-US"/>
        </w:rPr>
      </w:pPr>
      <w:r w:rsidRPr="00986A18">
        <w:rPr>
          <w:rFonts w:cs="Times New Roman"/>
          <w:sz w:val="24"/>
          <w:szCs w:val="24"/>
          <w:lang w:val="en-US"/>
        </w:rPr>
        <w:t>8. </w:t>
      </w:r>
      <w:proofErr w:type="spellStart"/>
      <w:r w:rsidR="006733F4" w:rsidRPr="00986A18">
        <w:rPr>
          <w:rFonts w:cs="Times New Roman"/>
          <w:sz w:val="24"/>
          <w:szCs w:val="24"/>
          <w:lang w:val="en-US"/>
        </w:rPr>
        <w:t>Rodrik</w:t>
      </w:r>
      <w:proofErr w:type="spellEnd"/>
      <w:r w:rsidR="006733F4" w:rsidRPr="00986A18">
        <w:rPr>
          <w:rFonts w:cs="Times New Roman"/>
          <w:sz w:val="24"/>
          <w:szCs w:val="24"/>
          <w:lang w:val="en-US"/>
        </w:rPr>
        <w:t xml:space="preserve"> D. Industrial policy; Don’t ask why. Ask How // Middle East Development Journal. 2009. № 1(1). </w:t>
      </w:r>
      <w:r w:rsidR="008638BD" w:rsidRPr="00986A18">
        <w:rPr>
          <w:rFonts w:cs="Times New Roman"/>
          <w:sz w:val="24"/>
          <w:szCs w:val="24"/>
        </w:rPr>
        <w:t>Р</w:t>
      </w:r>
      <w:r w:rsidR="006733F4" w:rsidRPr="00986A18">
        <w:rPr>
          <w:rFonts w:cs="Times New Roman"/>
          <w:sz w:val="24"/>
          <w:szCs w:val="24"/>
          <w:lang w:val="en-US"/>
        </w:rPr>
        <w:t>. 1-29.</w:t>
      </w:r>
    </w:p>
    <w:p w:rsidR="006733F4" w:rsidRPr="00986A18" w:rsidRDefault="00334241" w:rsidP="006733F4">
      <w:pPr>
        <w:spacing w:line="360" w:lineRule="auto"/>
        <w:ind w:firstLine="709"/>
        <w:jc w:val="both"/>
        <w:rPr>
          <w:rFonts w:cs="Times New Roman"/>
          <w:sz w:val="24"/>
          <w:szCs w:val="24"/>
        </w:rPr>
      </w:pPr>
      <w:r w:rsidRPr="00986A18">
        <w:rPr>
          <w:rFonts w:cs="Times New Roman"/>
          <w:bCs/>
          <w:sz w:val="24"/>
          <w:szCs w:val="24"/>
          <w:lang w:val="en-US"/>
        </w:rPr>
        <w:t>9. </w:t>
      </w:r>
      <w:proofErr w:type="spellStart"/>
      <w:r w:rsidR="006733F4" w:rsidRPr="00986A18">
        <w:rPr>
          <w:rFonts w:cs="Times New Roman"/>
          <w:bCs/>
          <w:sz w:val="24"/>
          <w:szCs w:val="24"/>
          <w:lang w:val="en-US"/>
        </w:rPr>
        <w:t>Westkämper</w:t>
      </w:r>
      <w:proofErr w:type="spellEnd"/>
      <w:r w:rsidR="006733F4" w:rsidRPr="00986A18">
        <w:rPr>
          <w:rFonts w:cs="Times New Roman"/>
          <w:sz w:val="24"/>
          <w:szCs w:val="24"/>
          <w:lang w:val="en-US"/>
        </w:rPr>
        <w:t xml:space="preserve"> </w:t>
      </w:r>
      <w:proofErr w:type="spellStart"/>
      <w:r w:rsidR="006733F4" w:rsidRPr="00986A18">
        <w:rPr>
          <w:rFonts w:cs="Times New Roman"/>
          <w:sz w:val="24"/>
          <w:szCs w:val="24"/>
          <w:lang w:val="en-US"/>
        </w:rPr>
        <w:t>Engelbert</w:t>
      </w:r>
      <w:proofErr w:type="spellEnd"/>
      <w:r w:rsidR="006733F4" w:rsidRPr="00986A18">
        <w:rPr>
          <w:rFonts w:cs="Times New Roman"/>
          <w:sz w:val="24"/>
          <w:szCs w:val="24"/>
          <w:lang w:val="en-US"/>
        </w:rPr>
        <w:t xml:space="preserve"> Towards the Re-Industrialization of Europe: A Concept for Manufacturing for 2030. </w:t>
      </w:r>
      <w:proofErr w:type="spellStart"/>
      <w:r w:rsidR="006733F4" w:rsidRPr="00986A18">
        <w:rPr>
          <w:rFonts w:cs="Times New Roman"/>
          <w:sz w:val="24"/>
          <w:szCs w:val="24"/>
        </w:rPr>
        <w:t>Springer-Verlag</w:t>
      </w:r>
      <w:proofErr w:type="spellEnd"/>
      <w:r w:rsidR="006733F4" w:rsidRPr="00986A18">
        <w:rPr>
          <w:rFonts w:cs="Times New Roman"/>
          <w:sz w:val="24"/>
          <w:szCs w:val="24"/>
        </w:rPr>
        <w:t xml:space="preserve"> </w:t>
      </w:r>
      <w:proofErr w:type="spellStart"/>
      <w:r w:rsidR="006733F4" w:rsidRPr="00986A18">
        <w:rPr>
          <w:rFonts w:cs="Times New Roman"/>
          <w:sz w:val="24"/>
          <w:szCs w:val="24"/>
        </w:rPr>
        <w:t>Berlin</w:t>
      </w:r>
      <w:proofErr w:type="spellEnd"/>
      <w:r w:rsidR="006733F4" w:rsidRPr="00986A18">
        <w:rPr>
          <w:rFonts w:cs="Times New Roman"/>
          <w:sz w:val="24"/>
          <w:szCs w:val="24"/>
        </w:rPr>
        <w:t xml:space="preserve"> </w:t>
      </w:r>
      <w:proofErr w:type="spellStart"/>
      <w:r w:rsidR="006733F4" w:rsidRPr="00986A18">
        <w:rPr>
          <w:rFonts w:cs="Times New Roman"/>
          <w:sz w:val="24"/>
          <w:szCs w:val="24"/>
        </w:rPr>
        <w:t>Heidelberg</w:t>
      </w:r>
      <w:proofErr w:type="spellEnd"/>
      <w:r w:rsidR="006733F4" w:rsidRPr="00986A18">
        <w:rPr>
          <w:rFonts w:cs="Times New Roman"/>
          <w:sz w:val="24"/>
          <w:szCs w:val="24"/>
        </w:rPr>
        <w:t>, 2014. 112 р.</w:t>
      </w:r>
    </w:p>
    <w:p w:rsidR="00334241" w:rsidRPr="00986A18" w:rsidRDefault="00334241" w:rsidP="00334241">
      <w:pPr>
        <w:widowControl w:val="0"/>
        <w:ind w:firstLine="709"/>
        <w:jc w:val="both"/>
        <w:rPr>
          <w:rFonts w:cs="Times New Roman"/>
          <w:sz w:val="24"/>
          <w:szCs w:val="24"/>
        </w:rPr>
      </w:pPr>
    </w:p>
    <w:p w:rsidR="00334241" w:rsidRPr="00C4507B" w:rsidRDefault="00334241" w:rsidP="00334241">
      <w:pPr>
        <w:widowControl w:val="0"/>
        <w:ind w:firstLine="709"/>
        <w:jc w:val="both"/>
        <w:rPr>
          <w:rFonts w:cs="Times New Roman"/>
          <w:sz w:val="24"/>
          <w:szCs w:val="24"/>
          <w:lang w:val="en-US"/>
        </w:rPr>
      </w:pPr>
      <w:r w:rsidRPr="00986A18">
        <w:rPr>
          <w:rFonts w:cs="Times New Roman"/>
          <w:sz w:val="24"/>
          <w:szCs w:val="24"/>
        </w:rPr>
        <w:t xml:space="preserve">Котов Евгений Валериевич (г. Донецк), кандидат экономических наук, </w:t>
      </w:r>
      <w:proofErr w:type="spellStart"/>
      <w:r w:rsidRPr="00986A18">
        <w:rPr>
          <w:rFonts w:cs="Times New Roman"/>
          <w:sz w:val="24"/>
          <w:szCs w:val="24"/>
        </w:rPr>
        <w:t>и.о</w:t>
      </w:r>
      <w:proofErr w:type="spellEnd"/>
      <w:r w:rsidRPr="00986A18">
        <w:rPr>
          <w:rFonts w:cs="Times New Roman"/>
          <w:sz w:val="24"/>
          <w:szCs w:val="24"/>
        </w:rPr>
        <w:t>. директора, Государственное учреждение «</w:t>
      </w:r>
      <w:r w:rsidR="00F1439F">
        <w:rPr>
          <w:rFonts w:cs="Times New Roman"/>
          <w:sz w:val="24"/>
          <w:szCs w:val="24"/>
        </w:rPr>
        <w:t>Донецкий научный центр</w:t>
      </w:r>
      <w:r w:rsidRPr="00986A18">
        <w:rPr>
          <w:rFonts w:cs="Times New Roman"/>
          <w:sz w:val="24"/>
          <w:szCs w:val="24"/>
        </w:rPr>
        <w:t>» (83114, г. Донецк, ул. Розы</w:t>
      </w:r>
      <w:r w:rsidRPr="00C4507B">
        <w:rPr>
          <w:rFonts w:cs="Times New Roman"/>
          <w:sz w:val="24"/>
          <w:szCs w:val="24"/>
          <w:lang w:val="en-US"/>
        </w:rPr>
        <w:t xml:space="preserve"> </w:t>
      </w:r>
      <w:r w:rsidRPr="00986A18">
        <w:rPr>
          <w:rFonts w:cs="Times New Roman"/>
          <w:sz w:val="24"/>
          <w:szCs w:val="24"/>
        </w:rPr>
        <w:t>Люксембург</w:t>
      </w:r>
      <w:r w:rsidRPr="00C4507B">
        <w:rPr>
          <w:rFonts w:cs="Times New Roman"/>
          <w:sz w:val="24"/>
          <w:szCs w:val="24"/>
          <w:lang w:val="en-US"/>
        </w:rPr>
        <w:t xml:space="preserve">, 54, </w:t>
      </w:r>
      <w:hyperlink r:id="rId7" w:history="1">
        <w:r w:rsidRPr="00986A18">
          <w:rPr>
            <w:rStyle w:val="a6"/>
            <w:rFonts w:cs="Times New Roman"/>
            <w:sz w:val="24"/>
            <w:szCs w:val="24"/>
            <w:lang w:val="en-US"/>
          </w:rPr>
          <w:t>kotovev</w:t>
        </w:r>
        <w:r w:rsidRPr="00C4507B">
          <w:rPr>
            <w:rStyle w:val="a6"/>
            <w:rFonts w:cs="Times New Roman"/>
            <w:sz w:val="24"/>
            <w:szCs w:val="24"/>
            <w:lang w:val="en-US"/>
          </w:rPr>
          <w:t>@</w:t>
        </w:r>
        <w:r w:rsidRPr="00986A18">
          <w:rPr>
            <w:rStyle w:val="a6"/>
            <w:rFonts w:cs="Times New Roman"/>
            <w:sz w:val="24"/>
            <w:szCs w:val="24"/>
            <w:lang w:val="en-US"/>
          </w:rPr>
          <w:t>mail</w:t>
        </w:r>
        <w:r w:rsidRPr="00C4507B">
          <w:rPr>
            <w:rStyle w:val="a6"/>
            <w:rFonts w:cs="Times New Roman"/>
            <w:sz w:val="24"/>
            <w:szCs w:val="24"/>
            <w:lang w:val="en-US"/>
          </w:rPr>
          <w:t>.</w:t>
        </w:r>
        <w:r w:rsidRPr="00986A18">
          <w:rPr>
            <w:rStyle w:val="a6"/>
            <w:rFonts w:cs="Times New Roman"/>
            <w:sz w:val="24"/>
            <w:szCs w:val="24"/>
            <w:lang w:val="en-US"/>
          </w:rPr>
          <w:t>ru</w:t>
        </w:r>
      </w:hyperlink>
      <w:r w:rsidRPr="00C4507B">
        <w:rPr>
          <w:rFonts w:cs="Times New Roman"/>
          <w:sz w:val="24"/>
          <w:szCs w:val="24"/>
          <w:lang w:val="en-US"/>
        </w:rPr>
        <w:t>)</w:t>
      </w:r>
    </w:p>
    <w:p w:rsidR="00334241" w:rsidRPr="00C4507B" w:rsidRDefault="00334241" w:rsidP="00334241">
      <w:pPr>
        <w:widowControl w:val="0"/>
        <w:ind w:firstLine="709"/>
        <w:jc w:val="both"/>
        <w:rPr>
          <w:rFonts w:cs="Times New Roman"/>
          <w:sz w:val="24"/>
          <w:szCs w:val="24"/>
          <w:lang w:val="en-US"/>
        </w:rPr>
      </w:pPr>
    </w:p>
    <w:p w:rsidR="00334241" w:rsidRPr="00C4507B" w:rsidRDefault="00334241" w:rsidP="00334241">
      <w:pPr>
        <w:widowControl w:val="0"/>
        <w:ind w:firstLine="709"/>
        <w:jc w:val="right"/>
        <w:rPr>
          <w:rFonts w:cs="Times New Roman"/>
          <w:b/>
          <w:sz w:val="24"/>
          <w:szCs w:val="24"/>
          <w:lang w:val="en-US"/>
        </w:rPr>
      </w:pPr>
      <w:proofErr w:type="spellStart"/>
      <w:r w:rsidRPr="00986A18">
        <w:rPr>
          <w:rFonts w:cs="Times New Roman"/>
          <w:b/>
          <w:sz w:val="24"/>
          <w:szCs w:val="24"/>
          <w:lang w:val="en-US"/>
        </w:rPr>
        <w:lastRenderedPageBreak/>
        <w:t>Kotov</w:t>
      </w:r>
      <w:proofErr w:type="spellEnd"/>
      <w:r w:rsidRPr="00C4507B">
        <w:rPr>
          <w:rFonts w:cs="Times New Roman"/>
          <w:b/>
          <w:sz w:val="24"/>
          <w:szCs w:val="24"/>
          <w:lang w:val="en-US"/>
        </w:rPr>
        <w:t xml:space="preserve"> </w:t>
      </w:r>
      <w:r w:rsidRPr="00986A18">
        <w:rPr>
          <w:rFonts w:cs="Times New Roman"/>
          <w:b/>
          <w:sz w:val="24"/>
          <w:szCs w:val="24"/>
          <w:lang w:val="en-US"/>
        </w:rPr>
        <w:t>E</w:t>
      </w:r>
      <w:r w:rsidRPr="00C4507B">
        <w:rPr>
          <w:rFonts w:cs="Times New Roman"/>
          <w:b/>
          <w:sz w:val="24"/>
          <w:szCs w:val="24"/>
          <w:lang w:val="en-US"/>
        </w:rPr>
        <w:t>.</w:t>
      </w:r>
      <w:r w:rsidRPr="00986A18">
        <w:rPr>
          <w:rFonts w:cs="Times New Roman"/>
          <w:b/>
          <w:sz w:val="24"/>
          <w:szCs w:val="24"/>
          <w:lang w:val="en-US"/>
        </w:rPr>
        <w:t>V</w:t>
      </w:r>
      <w:r w:rsidRPr="00C4507B">
        <w:rPr>
          <w:rFonts w:cs="Times New Roman"/>
          <w:b/>
          <w:sz w:val="24"/>
          <w:szCs w:val="24"/>
          <w:lang w:val="en-US"/>
        </w:rPr>
        <w:t>.</w:t>
      </w:r>
    </w:p>
    <w:p w:rsidR="00D03772" w:rsidRPr="00986A18" w:rsidRDefault="00560954" w:rsidP="00560954">
      <w:pPr>
        <w:spacing w:line="360" w:lineRule="auto"/>
        <w:jc w:val="center"/>
        <w:rPr>
          <w:rFonts w:cs="Times New Roman"/>
          <w:b/>
          <w:sz w:val="24"/>
          <w:szCs w:val="24"/>
          <w:lang w:val="en-US"/>
        </w:rPr>
      </w:pPr>
      <w:r w:rsidRPr="00986A18">
        <w:rPr>
          <w:rFonts w:cs="Times New Roman"/>
          <w:b/>
          <w:sz w:val="24"/>
          <w:szCs w:val="24"/>
          <w:lang w:val="en-US"/>
        </w:rPr>
        <w:t xml:space="preserve">REINDUSTRIALIZATION OF THE </w:t>
      </w:r>
      <w:r w:rsidR="004723E5" w:rsidRPr="004723E5">
        <w:rPr>
          <w:rFonts w:cs="Times New Roman"/>
          <w:b/>
          <w:sz w:val="24"/>
          <w:szCs w:val="24"/>
          <w:lang w:val="en-US"/>
        </w:rPr>
        <w:t xml:space="preserve">ECONOMICS </w:t>
      </w:r>
      <w:r w:rsidRPr="00986A18">
        <w:rPr>
          <w:rFonts w:cs="Times New Roman"/>
          <w:b/>
          <w:sz w:val="24"/>
          <w:szCs w:val="24"/>
          <w:lang w:val="en-US"/>
        </w:rPr>
        <w:t xml:space="preserve">OF </w:t>
      </w:r>
      <w:r w:rsidR="008F1C34" w:rsidRPr="008F1C34">
        <w:rPr>
          <w:rFonts w:cs="Times New Roman"/>
          <w:b/>
          <w:sz w:val="24"/>
          <w:szCs w:val="24"/>
          <w:lang w:val="en-US"/>
        </w:rPr>
        <w:t>AN UNRECOGNIZED STATE</w:t>
      </w:r>
      <w:r w:rsidRPr="00986A18">
        <w:rPr>
          <w:rFonts w:cs="Times New Roman"/>
          <w:b/>
          <w:sz w:val="24"/>
          <w:szCs w:val="24"/>
          <w:lang w:val="en-US"/>
        </w:rPr>
        <w:t>: THE IMPLEMENTATION OF WORLD EXPERIENCE</w:t>
      </w:r>
    </w:p>
    <w:p w:rsidR="005017FA" w:rsidRPr="00986A18" w:rsidRDefault="00560954" w:rsidP="00560954">
      <w:pPr>
        <w:spacing w:line="360" w:lineRule="auto"/>
        <w:ind w:firstLine="709"/>
        <w:jc w:val="both"/>
        <w:rPr>
          <w:rFonts w:eastAsia="Calibri" w:cs="Times New Roman"/>
          <w:i/>
          <w:sz w:val="24"/>
          <w:szCs w:val="24"/>
          <w:lang w:val="en-US"/>
        </w:rPr>
      </w:pPr>
      <w:r w:rsidRPr="00986A18">
        <w:rPr>
          <w:rFonts w:eastAsia="Calibri" w:cs="Times New Roman"/>
          <w:i/>
          <w:sz w:val="24"/>
          <w:szCs w:val="24"/>
          <w:lang w:val="en-US"/>
        </w:rPr>
        <w:t>Reindustrialization of the economics is on the agenda of all industrialized countries and special for young territorial entities. The article examines theoretical approaches to understanding industrialization and derived from it. The priority directions of the reindustrialization of the economy of the Donetsk People's Republic are suggested.</w:t>
      </w:r>
    </w:p>
    <w:p w:rsidR="00560954" w:rsidRPr="00986A18" w:rsidRDefault="00560954" w:rsidP="00560954">
      <w:pPr>
        <w:spacing w:line="360" w:lineRule="auto"/>
        <w:ind w:firstLine="709"/>
        <w:jc w:val="both"/>
        <w:rPr>
          <w:rFonts w:cs="Times New Roman"/>
          <w:i/>
          <w:sz w:val="24"/>
          <w:szCs w:val="24"/>
          <w:lang w:val="en-US"/>
        </w:rPr>
      </w:pPr>
      <w:r w:rsidRPr="00986A18">
        <w:rPr>
          <w:rFonts w:cs="Times New Roman"/>
          <w:i/>
          <w:sz w:val="24"/>
          <w:szCs w:val="24"/>
          <w:lang w:val="en-US"/>
        </w:rPr>
        <w:t>Keywords:</w:t>
      </w:r>
      <w:r w:rsidRPr="00C4507B">
        <w:rPr>
          <w:rFonts w:cs="Times New Roman"/>
          <w:i/>
          <w:sz w:val="24"/>
          <w:szCs w:val="24"/>
          <w:lang w:val="en-US"/>
        </w:rPr>
        <w:t xml:space="preserve"> reindustrialization, </w:t>
      </w:r>
      <w:r w:rsidR="00C4507B" w:rsidRPr="00C4507B">
        <w:rPr>
          <w:rFonts w:cs="Times New Roman"/>
          <w:i/>
          <w:sz w:val="24"/>
          <w:szCs w:val="24"/>
          <w:lang w:val="en-US"/>
        </w:rPr>
        <w:t>deindustrialization</w:t>
      </w:r>
      <w:r w:rsidRPr="00C4507B">
        <w:rPr>
          <w:rFonts w:cs="Times New Roman"/>
          <w:i/>
          <w:sz w:val="24"/>
          <w:szCs w:val="24"/>
          <w:lang w:val="en-US"/>
        </w:rPr>
        <w:t>, economy, industry, state regulation</w:t>
      </w:r>
    </w:p>
    <w:p w:rsidR="00560954" w:rsidRPr="00986A18" w:rsidRDefault="00560954">
      <w:pPr>
        <w:spacing w:line="360" w:lineRule="auto"/>
        <w:rPr>
          <w:rFonts w:cs="Times New Roman"/>
          <w:sz w:val="24"/>
          <w:szCs w:val="24"/>
          <w:lang w:val="en-US"/>
        </w:rPr>
      </w:pPr>
    </w:p>
    <w:p w:rsidR="001E203C" w:rsidRPr="00986A18" w:rsidRDefault="001E203C" w:rsidP="001E203C">
      <w:pPr>
        <w:widowControl w:val="0"/>
        <w:ind w:firstLine="709"/>
        <w:jc w:val="both"/>
        <w:rPr>
          <w:rFonts w:cs="Times New Roman"/>
          <w:sz w:val="24"/>
          <w:szCs w:val="24"/>
          <w:lang w:val="en-US"/>
        </w:rPr>
      </w:pPr>
      <w:r w:rsidRPr="00986A18">
        <w:rPr>
          <w:rFonts w:cs="Times New Roman"/>
          <w:sz w:val="24"/>
          <w:szCs w:val="24"/>
          <w:lang w:val="en-US"/>
        </w:rPr>
        <w:t xml:space="preserve">Eugene V. </w:t>
      </w:r>
      <w:proofErr w:type="spellStart"/>
      <w:r w:rsidRPr="00986A18">
        <w:rPr>
          <w:rFonts w:cs="Times New Roman"/>
          <w:sz w:val="24"/>
          <w:szCs w:val="24"/>
          <w:lang w:val="en-US"/>
        </w:rPr>
        <w:t>Kotov</w:t>
      </w:r>
      <w:proofErr w:type="spellEnd"/>
      <w:r w:rsidRPr="00986A18">
        <w:rPr>
          <w:rFonts w:cs="Times New Roman"/>
          <w:sz w:val="24"/>
          <w:szCs w:val="24"/>
          <w:lang w:val="en-US"/>
        </w:rPr>
        <w:t xml:space="preserve"> (Donetsk), Candidate of economic sciences, </w:t>
      </w:r>
      <w:r w:rsidR="008B5D0E" w:rsidRPr="00986A18">
        <w:rPr>
          <w:rFonts w:cs="Times New Roman"/>
          <w:sz w:val="24"/>
          <w:szCs w:val="24"/>
          <w:lang w:val="en-US"/>
        </w:rPr>
        <w:t xml:space="preserve">acting Director, State institution «Donetsk scientific center» </w:t>
      </w:r>
      <w:r w:rsidRPr="00986A18">
        <w:rPr>
          <w:rFonts w:cs="Times New Roman"/>
          <w:sz w:val="24"/>
          <w:szCs w:val="24"/>
          <w:lang w:val="en-US"/>
        </w:rPr>
        <w:t>(</w:t>
      </w:r>
      <w:r w:rsidR="008B5D0E" w:rsidRPr="00986A18">
        <w:rPr>
          <w:rFonts w:cs="Times New Roman"/>
          <w:sz w:val="24"/>
          <w:szCs w:val="24"/>
          <w:lang w:val="en-US"/>
        </w:rPr>
        <w:t>54</w:t>
      </w:r>
      <w:r w:rsidRPr="00986A18">
        <w:rPr>
          <w:rFonts w:cs="Times New Roman"/>
          <w:sz w:val="24"/>
          <w:szCs w:val="24"/>
          <w:lang w:val="en-US"/>
        </w:rPr>
        <w:t xml:space="preserve">, </w:t>
      </w:r>
      <w:proofErr w:type="spellStart"/>
      <w:r w:rsidR="008B5D0E" w:rsidRPr="00986A18">
        <w:rPr>
          <w:rFonts w:cs="Times New Roman"/>
          <w:sz w:val="24"/>
          <w:szCs w:val="24"/>
          <w:lang w:val="en-US"/>
        </w:rPr>
        <w:t>R.Luxembourg</w:t>
      </w:r>
      <w:proofErr w:type="spellEnd"/>
      <w:r w:rsidR="008B5D0E" w:rsidRPr="00986A18">
        <w:rPr>
          <w:rFonts w:cs="Times New Roman"/>
          <w:sz w:val="24"/>
          <w:szCs w:val="24"/>
          <w:lang w:val="en-US"/>
        </w:rPr>
        <w:t xml:space="preserve"> street, Donetsk, </w:t>
      </w:r>
      <w:r w:rsidRPr="00986A18">
        <w:rPr>
          <w:rFonts w:cs="Times New Roman"/>
          <w:sz w:val="24"/>
          <w:szCs w:val="24"/>
          <w:lang w:val="en-US"/>
        </w:rPr>
        <w:t>83</w:t>
      </w:r>
      <w:r w:rsidR="008B5D0E" w:rsidRPr="00986A18">
        <w:rPr>
          <w:rFonts w:cs="Times New Roman"/>
          <w:sz w:val="24"/>
          <w:szCs w:val="24"/>
          <w:lang w:val="en-US"/>
        </w:rPr>
        <w:t>114</w:t>
      </w:r>
      <w:r w:rsidRPr="00986A18">
        <w:rPr>
          <w:rFonts w:cs="Times New Roman"/>
          <w:sz w:val="24"/>
          <w:szCs w:val="24"/>
          <w:lang w:val="en-US"/>
        </w:rPr>
        <w:t xml:space="preserve">, </w:t>
      </w:r>
      <w:hyperlink r:id="rId8" w:history="1">
        <w:r w:rsidRPr="00986A18">
          <w:rPr>
            <w:rStyle w:val="a6"/>
            <w:rFonts w:cs="Times New Roman"/>
            <w:sz w:val="24"/>
            <w:szCs w:val="24"/>
            <w:lang w:val="en-US"/>
          </w:rPr>
          <w:t>kotovev@mail.ru</w:t>
        </w:r>
      </w:hyperlink>
      <w:r w:rsidRPr="00986A18">
        <w:rPr>
          <w:rFonts w:cs="Times New Roman"/>
          <w:sz w:val="24"/>
          <w:szCs w:val="24"/>
          <w:lang w:val="en-US"/>
        </w:rPr>
        <w:t>)</w:t>
      </w:r>
    </w:p>
    <w:p w:rsidR="00560954" w:rsidRPr="00C4507B" w:rsidRDefault="00560954">
      <w:pPr>
        <w:spacing w:line="360" w:lineRule="auto"/>
        <w:rPr>
          <w:rFonts w:cs="Times New Roman"/>
          <w:sz w:val="24"/>
          <w:szCs w:val="24"/>
          <w:lang w:val="en-US"/>
        </w:rPr>
      </w:pPr>
    </w:p>
    <w:p w:rsidR="00185F52" w:rsidRPr="00986A18" w:rsidRDefault="00185F52" w:rsidP="00185F52">
      <w:pPr>
        <w:widowControl w:val="0"/>
        <w:jc w:val="center"/>
        <w:rPr>
          <w:rFonts w:cs="Times New Roman"/>
          <w:b/>
          <w:sz w:val="24"/>
          <w:szCs w:val="24"/>
          <w:lang w:val="en-US"/>
        </w:rPr>
      </w:pPr>
      <w:r w:rsidRPr="00986A18">
        <w:rPr>
          <w:rFonts w:cs="Times New Roman"/>
          <w:b/>
          <w:sz w:val="24"/>
          <w:szCs w:val="24"/>
          <w:lang w:val="en-US"/>
        </w:rPr>
        <w:t>References</w:t>
      </w:r>
    </w:p>
    <w:p w:rsidR="006B1D0E" w:rsidRPr="00986A18" w:rsidRDefault="006B1D0E" w:rsidP="00830E69">
      <w:pPr>
        <w:spacing w:line="360" w:lineRule="auto"/>
        <w:ind w:firstLine="709"/>
        <w:jc w:val="both"/>
        <w:rPr>
          <w:rFonts w:cs="Times New Roman"/>
          <w:sz w:val="24"/>
          <w:szCs w:val="24"/>
          <w:lang w:val="en-US"/>
        </w:rPr>
      </w:pPr>
      <w:r w:rsidRPr="00986A18">
        <w:rPr>
          <w:rFonts w:cs="Times New Roman"/>
          <w:sz w:val="24"/>
          <w:szCs w:val="24"/>
          <w:lang w:val="en-US"/>
        </w:rPr>
        <w:t xml:space="preserve">1. Bell Daniel The coming of Post-Industrial society. Experience of social forecasting. M.: </w:t>
      </w:r>
      <w:proofErr w:type="spellStart"/>
      <w:r w:rsidRPr="00986A18">
        <w:rPr>
          <w:rFonts w:cs="Times New Roman"/>
          <w:sz w:val="24"/>
          <w:szCs w:val="24"/>
          <w:lang w:val="en-US"/>
        </w:rPr>
        <w:t>Асаdemia</w:t>
      </w:r>
      <w:proofErr w:type="spellEnd"/>
      <w:r w:rsidRPr="00986A18">
        <w:rPr>
          <w:rFonts w:cs="Times New Roman"/>
          <w:sz w:val="24"/>
          <w:szCs w:val="24"/>
          <w:lang w:val="en-US"/>
        </w:rPr>
        <w:t>, 1999. 956 p.</w:t>
      </w:r>
    </w:p>
    <w:p w:rsidR="006B1D0E" w:rsidRPr="00986A18" w:rsidRDefault="006B1D0E" w:rsidP="00830E69">
      <w:pPr>
        <w:spacing w:line="360" w:lineRule="auto"/>
        <w:ind w:firstLine="709"/>
        <w:jc w:val="both"/>
        <w:rPr>
          <w:rFonts w:cs="Times New Roman"/>
          <w:sz w:val="24"/>
          <w:szCs w:val="24"/>
          <w:lang w:val="en-US"/>
        </w:rPr>
      </w:pPr>
      <w:r w:rsidRPr="00986A18">
        <w:rPr>
          <w:rFonts w:cs="Times New Roman"/>
          <w:sz w:val="24"/>
          <w:szCs w:val="24"/>
          <w:lang w:val="en-US"/>
        </w:rPr>
        <w:t xml:space="preserve">2. </w:t>
      </w:r>
      <w:proofErr w:type="spellStart"/>
      <w:r w:rsidRPr="00986A18">
        <w:rPr>
          <w:rFonts w:cs="Times New Roman"/>
          <w:sz w:val="24"/>
          <w:szCs w:val="24"/>
          <w:lang w:val="en-US"/>
        </w:rPr>
        <w:t>Brodel</w:t>
      </w:r>
      <w:proofErr w:type="spellEnd"/>
      <w:r w:rsidRPr="00986A18">
        <w:rPr>
          <w:rFonts w:cs="Times New Roman"/>
          <w:sz w:val="24"/>
          <w:szCs w:val="24"/>
          <w:lang w:val="en-US"/>
        </w:rPr>
        <w:t xml:space="preserve"> </w:t>
      </w:r>
      <w:proofErr w:type="spellStart"/>
      <w:r w:rsidRPr="00986A18">
        <w:rPr>
          <w:rFonts w:cs="Times New Roman"/>
          <w:sz w:val="24"/>
          <w:szCs w:val="24"/>
          <w:lang w:val="en-US"/>
        </w:rPr>
        <w:t>Fernan</w:t>
      </w:r>
      <w:proofErr w:type="spellEnd"/>
      <w:r w:rsidRPr="00986A18">
        <w:rPr>
          <w:rFonts w:cs="Times New Roman"/>
          <w:sz w:val="24"/>
          <w:szCs w:val="24"/>
          <w:lang w:val="en-US"/>
        </w:rPr>
        <w:t xml:space="preserve"> Grammar of Civilizations. M.: "The Whole World" Publishing House, 2008. 552 p.</w:t>
      </w:r>
    </w:p>
    <w:p w:rsidR="006B1D0E" w:rsidRPr="00986A18" w:rsidRDefault="00830E69" w:rsidP="00830E69">
      <w:pPr>
        <w:spacing w:line="360" w:lineRule="auto"/>
        <w:ind w:firstLine="709"/>
        <w:jc w:val="both"/>
        <w:rPr>
          <w:rFonts w:cs="Times New Roman"/>
          <w:sz w:val="24"/>
          <w:szCs w:val="24"/>
          <w:lang w:val="en-US"/>
        </w:rPr>
      </w:pPr>
      <w:r w:rsidRPr="00986A18">
        <w:rPr>
          <w:rFonts w:cs="Times New Roman"/>
          <w:sz w:val="24"/>
          <w:szCs w:val="24"/>
          <w:lang w:val="en-US"/>
        </w:rPr>
        <w:t>3</w:t>
      </w:r>
      <w:r w:rsidR="006B1D0E" w:rsidRPr="00986A18">
        <w:rPr>
          <w:rFonts w:cs="Times New Roman"/>
          <w:sz w:val="24"/>
          <w:szCs w:val="24"/>
          <w:lang w:val="en-US"/>
        </w:rPr>
        <w:t xml:space="preserve">. </w:t>
      </w:r>
      <w:proofErr w:type="spellStart"/>
      <w:r w:rsidR="006B1D0E" w:rsidRPr="00986A18">
        <w:rPr>
          <w:rFonts w:cs="Times New Roman"/>
          <w:sz w:val="24"/>
          <w:szCs w:val="24"/>
          <w:lang w:val="en-US"/>
        </w:rPr>
        <w:t>Klark</w:t>
      </w:r>
      <w:proofErr w:type="spellEnd"/>
      <w:r w:rsidR="006B1D0E" w:rsidRPr="00986A18">
        <w:rPr>
          <w:rFonts w:cs="Times New Roman"/>
          <w:sz w:val="24"/>
          <w:szCs w:val="24"/>
          <w:lang w:val="en-US"/>
        </w:rPr>
        <w:t xml:space="preserve"> </w:t>
      </w:r>
      <w:proofErr w:type="spellStart"/>
      <w:r w:rsidR="006B1D0E" w:rsidRPr="00986A18">
        <w:rPr>
          <w:rFonts w:cs="Times New Roman"/>
          <w:sz w:val="24"/>
          <w:szCs w:val="24"/>
          <w:lang w:val="en-US"/>
        </w:rPr>
        <w:t>Gregori</w:t>
      </w:r>
      <w:proofErr w:type="spellEnd"/>
      <w:r w:rsidR="006B1D0E" w:rsidRPr="00986A18">
        <w:rPr>
          <w:rFonts w:cs="Times New Roman"/>
          <w:sz w:val="24"/>
          <w:szCs w:val="24"/>
          <w:lang w:val="en-US"/>
        </w:rPr>
        <w:t xml:space="preserve"> A farewell to alms! Brief Economic History of the World. M.: Publisher of </w:t>
      </w:r>
      <w:proofErr w:type="spellStart"/>
      <w:r w:rsidR="006B1D0E" w:rsidRPr="00986A18">
        <w:rPr>
          <w:rFonts w:cs="Times New Roman"/>
          <w:sz w:val="24"/>
          <w:szCs w:val="24"/>
          <w:lang w:val="en-US"/>
        </w:rPr>
        <w:t>Gaidar</w:t>
      </w:r>
      <w:proofErr w:type="spellEnd"/>
      <w:r w:rsidR="006B1D0E" w:rsidRPr="00986A18">
        <w:rPr>
          <w:rFonts w:cs="Times New Roman"/>
          <w:sz w:val="24"/>
          <w:szCs w:val="24"/>
          <w:lang w:val="en-US"/>
        </w:rPr>
        <w:t xml:space="preserve"> Institute, 2012. 544 p.</w:t>
      </w:r>
    </w:p>
    <w:p w:rsidR="00830E69" w:rsidRPr="00986A18" w:rsidRDefault="00830E69" w:rsidP="00830E69">
      <w:pPr>
        <w:spacing w:line="360" w:lineRule="auto"/>
        <w:ind w:firstLine="709"/>
        <w:jc w:val="both"/>
        <w:rPr>
          <w:rFonts w:cs="Times New Roman"/>
          <w:sz w:val="24"/>
          <w:szCs w:val="24"/>
          <w:lang w:val="en-US"/>
        </w:rPr>
      </w:pPr>
      <w:r w:rsidRPr="00986A18">
        <w:rPr>
          <w:rFonts w:cs="Times New Roman"/>
          <w:sz w:val="24"/>
          <w:szCs w:val="24"/>
          <w:lang w:val="en-US"/>
        </w:rPr>
        <w:t>4. Clark Colin The Conditions of Economic Progress, 3d ed. London: Macmillan &amp; Co. LTD, 1951. 584 р.</w:t>
      </w:r>
    </w:p>
    <w:p w:rsidR="00830E69" w:rsidRPr="00986A18" w:rsidRDefault="00830E69" w:rsidP="00830E69">
      <w:pPr>
        <w:spacing w:line="360" w:lineRule="auto"/>
        <w:ind w:firstLine="709"/>
        <w:jc w:val="both"/>
        <w:rPr>
          <w:rFonts w:cs="Times New Roman"/>
          <w:sz w:val="24"/>
          <w:szCs w:val="24"/>
          <w:lang w:val="en-US"/>
        </w:rPr>
      </w:pPr>
      <w:r w:rsidRPr="00986A18">
        <w:rPr>
          <w:rFonts w:cs="Times New Roman"/>
          <w:sz w:val="24"/>
          <w:szCs w:val="24"/>
          <w:lang w:val="en-US"/>
        </w:rPr>
        <w:t>5. For a European Industrial Renaissance. Communication from the Commission to the European Parliament, the Council, the European Economic and Social Committee and the Committee of the Regions. COM (2014) 14 f</w:t>
      </w:r>
      <w:r w:rsidR="00822016">
        <w:rPr>
          <w:rFonts w:cs="Times New Roman"/>
          <w:sz w:val="24"/>
          <w:szCs w:val="24"/>
          <w:lang w:val="en-US"/>
        </w:rPr>
        <w:t>inal, 22.01.2014.</w:t>
      </w:r>
      <w:r w:rsidRPr="00986A18">
        <w:rPr>
          <w:rFonts w:cs="Times New Roman"/>
          <w:sz w:val="24"/>
          <w:szCs w:val="24"/>
          <w:lang w:val="en-US"/>
        </w:rPr>
        <w:t xml:space="preserve"> 25</w:t>
      </w:r>
      <w:r w:rsidR="00822016" w:rsidRPr="00A15EFB">
        <w:rPr>
          <w:rFonts w:cs="Times New Roman"/>
          <w:sz w:val="24"/>
          <w:szCs w:val="24"/>
          <w:lang w:val="en-US"/>
        </w:rPr>
        <w:t xml:space="preserve"> </w:t>
      </w:r>
      <w:r w:rsidR="00822016">
        <w:rPr>
          <w:rFonts w:cs="Times New Roman"/>
          <w:sz w:val="24"/>
          <w:szCs w:val="24"/>
        </w:rPr>
        <w:t>р</w:t>
      </w:r>
      <w:r w:rsidRPr="00986A18">
        <w:rPr>
          <w:rFonts w:cs="Times New Roman"/>
          <w:sz w:val="24"/>
          <w:szCs w:val="24"/>
          <w:lang w:val="en-US"/>
        </w:rPr>
        <w:t>.</w:t>
      </w:r>
    </w:p>
    <w:p w:rsidR="00830E69" w:rsidRPr="00986A18" w:rsidRDefault="00830E69" w:rsidP="00830E69">
      <w:pPr>
        <w:spacing w:line="360" w:lineRule="auto"/>
        <w:ind w:firstLine="709"/>
        <w:jc w:val="both"/>
        <w:rPr>
          <w:rFonts w:cs="Times New Roman"/>
          <w:sz w:val="24"/>
          <w:szCs w:val="24"/>
          <w:lang w:val="en-US"/>
        </w:rPr>
      </w:pPr>
      <w:r w:rsidRPr="00986A18">
        <w:rPr>
          <w:rFonts w:cs="Times New Roman"/>
          <w:sz w:val="24"/>
          <w:szCs w:val="24"/>
          <w:lang w:val="en-US"/>
        </w:rPr>
        <w:t>6. </w:t>
      </w:r>
      <w:proofErr w:type="spellStart"/>
      <w:r w:rsidRPr="00986A18">
        <w:rPr>
          <w:rFonts w:cs="Times New Roman"/>
          <w:sz w:val="24"/>
          <w:szCs w:val="24"/>
          <w:lang w:val="en-US"/>
        </w:rPr>
        <w:t>Kollmeyer</w:t>
      </w:r>
      <w:proofErr w:type="spellEnd"/>
      <w:r w:rsidRPr="00986A18">
        <w:rPr>
          <w:rFonts w:cs="Times New Roman"/>
          <w:sz w:val="24"/>
          <w:szCs w:val="24"/>
          <w:lang w:val="en-US"/>
        </w:rPr>
        <w:t xml:space="preserve"> Christopher Explaining Deindustrialization: How Affluence, Productivity Growth, and Globalization Diminish Manufacturing Employment // American Journal of Sociology. 2009. Volume 114, Number 6. Р. 1644–1674.</w:t>
      </w:r>
    </w:p>
    <w:p w:rsidR="00830E69" w:rsidRPr="00986A18" w:rsidRDefault="00830E69" w:rsidP="00830E69">
      <w:pPr>
        <w:spacing w:line="360" w:lineRule="auto"/>
        <w:ind w:firstLine="709"/>
        <w:jc w:val="both"/>
        <w:rPr>
          <w:rFonts w:cs="Times New Roman"/>
          <w:sz w:val="24"/>
          <w:szCs w:val="24"/>
          <w:lang w:val="en-US"/>
        </w:rPr>
      </w:pPr>
      <w:r w:rsidRPr="00986A18">
        <w:rPr>
          <w:rFonts w:cs="Times New Roman"/>
          <w:sz w:val="24"/>
          <w:szCs w:val="24"/>
          <w:lang w:val="en-US"/>
        </w:rPr>
        <w:t>7. Nordhaus William The sources of the productivity rebound and the manufacturing employment puzzle. Working paper no. 11354. National Bureau of Economic Research. Cambridge, 2005. 31 р.</w:t>
      </w:r>
    </w:p>
    <w:p w:rsidR="00830E69" w:rsidRPr="00986A18" w:rsidRDefault="00830E69" w:rsidP="00830E69">
      <w:pPr>
        <w:spacing w:line="360" w:lineRule="auto"/>
        <w:ind w:firstLine="709"/>
        <w:jc w:val="both"/>
        <w:rPr>
          <w:rFonts w:cs="Times New Roman"/>
          <w:sz w:val="24"/>
          <w:szCs w:val="24"/>
          <w:lang w:val="en-US"/>
        </w:rPr>
      </w:pPr>
      <w:r w:rsidRPr="00986A18">
        <w:rPr>
          <w:rFonts w:cs="Times New Roman"/>
          <w:sz w:val="24"/>
          <w:szCs w:val="24"/>
          <w:lang w:val="en-US"/>
        </w:rPr>
        <w:t>8. </w:t>
      </w:r>
      <w:proofErr w:type="spellStart"/>
      <w:r w:rsidRPr="00986A18">
        <w:rPr>
          <w:rFonts w:cs="Times New Roman"/>
          <w:sz w:val="24"/>
          <w:szCs w:val="24"/>
          <w:lang w:val="en-US"/>
        </w:rPr>
        <w:t>Rodrik</w:t>
      </w:r>
      <w:proofErr w:type="spellEnd"/>
      <w:r w:rsidRPr="00986A18">
        <w:rPr>
          <w:rFonts w:cs="Times New Roman"/>
          <w:sz w:val="24"/>
          <w:szCs w:val="24"/>
          <w:lang w:val="en-US"/>
        </w:rPr>
        <w:t xml:space="preserve"> D. Industrial policy; Don’t ask why. Ask How // Middle East Development Journal. 2009. № 1(1). </w:t>
      </w:r>
      <w:r w:rsidR="008638BD" w:rsidRPr="00986A18">
        <w:rPr>
          <w:rFonts w:cs="Times New Roman"/>
          <w:sz w:val="24"/>
          <w:szCs w:val="24"/>
          <w:lang w:val="en-US"/>
        </w:rPr>
        <w:t>Р</w:t>
      </w:r>
      <w:r w:rsidRPr="00986A18">
        <w:rPr>
          <w:rFonts w:cs="Times New Roman"/>
          <w:sz w:val="24"/>
          <w:szCs w:val="24"/>
          <w:lang w:val="en-US"/>
        </w:rPr>
        <w:t>. 1-29.</w:t>
      </w:r>
    </w:p>
    <w:p w:rsidR="00830E69" w:rsidRPr="00986A18" w:rsidRDefault="00830E69" w:rsidP="00830E69">
      <w:pPr>
        <w:spacing w:line="360" w:lineRule="auto"/>
        <w:ind w:firstLine="709"/>
        <w:jc w:val="both"/>
        <w:rPr>
          <w:rFonts w:cs="Times New Roman"/>
          <w:sz w:val="24"/>
          <w:szCs w:val="24"/>
          <w:lang w:val="en-US"/>
        </w:rPr>
      </w:pPr>
      <w:r w:rsidRPr="00986A18">
        <w:rPr>
          <w:rFonts w:cs="Times New Roman"/>
          <w:sz w:val="24"/>
          <w:szCs w:val="24"/>
          <w:lang w:val="en-US"/>
        </w:rPr>
        <w:t>9. </w:t>
      </w:r>
      <w:proofErr w:type="spellStart"/>
      <w:r w:rsidRPr="00986A18">
        <w:rPr>
          <w:rFonts w:cs="Times New Roman"/>
          <w:sz w:val="24"/>
          <w:szCs w:val="24"/>
          <w:lang w:val="en-US"/>
        </w:rPr>
        <w:t>Westkämper</w:t>
      </w:r>
      <w:proofErr w:type="spellEnd"/>
      <w:r w:rsidRPr="00986A18">
        <w:rPr>
          <w:rFonts w:cs="Times New Roman"/>
          <w:sz w:val="24"/>
          <w:szCs w:val="24"/>
          <w:lang w:val="en-US"/>
        </w:rPr>
        <w:t xml:space="preserve"> </w:t>
      </w:r>
      <w:proofErr w:type="spellStart"/>
      <w:r w:rsidRPr="00986A18">
        <w:rPr>
          <w:rFonts w:cs="Times New Roman"/>
          <w:sz w:val="24"/>
          <w:szCs w:val="24"/>
          <w:lang w:val="en-US"/>
        </w:rPr>
        <w:t>Engelbert</w:t>
      </w:r>
      <w:proofErr w:type="spellEnd"/>
      <w:r w:rsidRPr="00986A18">
        <w:rPr>
          <w:rFonts w:cs="Times New Roman"/>
          <w:sz w:val="24"/>
          <w:szCs w:val="24"/>
          <w:lang w:val="en-US"/>
        </w:rPr>
        <w:t xml:space="preserve"> Towards the Re-Industrialization of Europe: A Concept for Manufacturing for 2030. Springer-</w:t>
      </w:r>
      <w:proofErr w:type="spellStart"/>
      <w:r w:rsidRPr="00986A18">
        <w:rPr>
          <w:rFonts w:cs="Times New Roman"/>
          <w:sz w:val="24"/>
          <w:szCs w:val="24"/>
          <w:lang w:val="en-US"/>
        </w:rPr>
        <w:t>Verlag</w:t>
      </w:r>
      <w:proofErr w:type="spellEnd"/>
      <w:r w:rsidRPr="00986A18">
        <w:rPr>
          <w:rFonts w:cs="Times New Roman"/>
          <w:sz w:val="24"/>
          <w:szCs w:val="24"/>
          <w:lang w:val="en-US"/>
        </w:rPr>
        <w:t xml:space="preserve"> Berlin Heidelberg, 2014. 112 р.</w:t>
      </w:r>
    </w:p>
    <w:p w:rsidR="00830E69" w:rsidRPr="00986A18" w:rsidRDefault="00830E69" w:rsidP="006B1D0E">
      <w:pPr>
        <w:widowControl w:val="0"/>
        <w:ind w:firstLine="709"/>
        <w:jc w:val="both"/>
        <w:rPr>
          <w:rFonts w:cs="Times New Roman"/>
          <w:sz w:val="24"/>
          <w:szCs w:val="24"/>
          <w:lang w:eastAsia="ru-RU"/>
        </w:rPr>
      </w:pPr>
    </w:p>
    <w:p w:rsidR="00560954" w:rsidRPr="00986A18" w:rsidRDefault="00560954">
      <w:pPr>
        <w:spacing w:line="360" w:lineRule="auto"/>
        <w:rPr>
          <w:rFonts w:cs="Times New Roman"/>
          <w:sz w:val="24"/>
          <w:szCs w:val="24"/>
          <w:lang w:val="en-US"/>
        </w:rPr>
      </w:pPr>
    </w:p>
    <w:sectPr w:rsidR="00560954" w:rsidRPr="00986A18" w:rsidSect="00171A41">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27" w:rsidRDefault="00BA2027" w:rsidP="00BA2027">
      <w:r>
        <w:separator/>
      </w:r>
    </w:p>
  </w:endnote>
  <w:endnote w:type="continuationSeparator" w:id="0">
    <w:p w:rsidR="00BA2027" w:rsidRDefault="00BA2027" w:rsidP="00BA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27" w:rsidRDefault="00BA2027" w:rsidP="00BA2027">
      <w:r>
        <w:separator/>
      </w:r>
    </w:p>
  </w:footnote>
  <w:footnote w:type="continuationSeparator" w:id="0">
    <w:p w:rsidR="00BA2027" w:rsidRDefault="00BA2027" w:rsidP="00BA2027">
      <w:r>
        <w:continuationSeparator/>
      </w:r>
    </w:p>
  </w:footnote>
  <w:footnote w:id="1">
    <w:p w:rsidR="00BA2027" w:rsidRPr="00EF4DC2" w:rsidRDefault="00BA2027" w:rsidP="00BA2027">
      <w:pPr>
        <w:pStyle w:val="a4"/>
        <w:jc w:val="both"/>
        <w:rPr>
          <w:lang w:val="ru-RU"/>
        </w:rPr>
      </w:pPr>
      <w:r>
        <w:rPr>
          <w:rStyle w:val="a3"/>
        </w:rPr>
        <w:footnoteRef/>
      </w:r>
      <w:r>
        <w:t xml:space="preserve"> </w:t>
      </w:r>
      <w:r>
        <w:rPr>
          <w:lang w:val="ru-RU"/>
        </w:rPr>
        <w:t>Э</w:t>
      </w:r>
      <w:r w:rsidRPr="00EF4DC2">
        <w:rPr>
          <w:lang w:val="ru-RU"/>
        </w:rPr>
        <w:t xml:space="preserve">то </w:t>
      </w:r>
      <w:r>
        <w:rPr>
          <w:lang w:val="ru-RU"/>
        </w:rPr>
        <w:t xml:space="preserve">самая оригинальная </w:t>
      </w:r>
      <w:r w:rsidRPr="00EF4DC2">
        <w:rPr>
          <w:lang w:val="ru-RU"/>
        </w:rPr>
        <w:t>из существующих теорий</w:t>
      </w:r>
      <w:r>
        <w:rPr>
          <w:lang w:val="ru-RU"/>
        </w:rPr>
        <w:t xml:space="preserve"> возникновения первой индустриализации. Впервые причины индустриального развития были связаны не с научно-техническим прогрессом или инвестициями, а обусловлены гуманитарными факторами.</w:t>
      </w:r>
    </w:p>
  </w:footnote>
  <w:footnote w:id="2">
    <w:p w:rsidR="00BA2027" w:rsidRPr="007F486A" w:rsidRDefault="00BA2027" w:rsidP="00F231CF">
      <w:pPr>
        <w:pStyle w:val="a4"/>
        <w:jc w:val="both"/>
        <w:rPr>
          <w:lang w:val="ru-RU"/>
        </w:rPr>
      </w:pPr>
      <w:r>
        <w:rPr>
          <w:rStyle w:val="a3"/>
        </w:rPr>
        <w:footnoteRef/>
      </w:r>
      <w:r>
        <w:t xml:space="preserve"> </w:t>
      </w:r>
      <w:r>
        <w:rPr>
          <w:lang w:val="ru-RU"/>
        </w:rPr>
        <w:t xml:space="preserve">В данном случае под глобализацией понимается развитие торговли «Север-Юг». В известном исследовании </w:t>
      </w:r>
      <w:r w:rsidRPr="007F486A">
        <w:rPr>
          <w:lang w:val="ru-RU"/>
        </w:rPr>
        <w:t>Кристофер</w:t>
      </w:r>
      <w:r>
        <w:rPr>
          <w:lang w:val="ru-RU"/>
        </w:rPr>
        <w:t>а</w:t>
      </w:r>
      <w:r w:rsidRPr="007F486A">
        <w:rPr>
          <w:lang w:val="ru-RU"/>
        </w:rPr>
        <w:t xml:space="preserve"> </w:t>
      </w:r>
      <w:proofErr w:type="spellStart"/>
      <w:r w:rsidRPr="007F486A">
        <w:rPr>
          <w:lang w:val="ru-RU"/>
        </w:rPr>
        <w:t>Коллмейер</w:t>
      </w:r>
      <w:r>
        <w:rPr>
          <w:lang w:val="ru-RU"/>
        </w:rPr>
        <w:t>а</w:t>
      </w:r>
      <w:proofErr w:type="spellEnd"/>
      <w:r w:rsidRPr="007F486A">
        <w:rPr>
          <w:lang w:val="ru-RU"/>
        </w:rPr>
        <w:t xml:space="preserve"> </w:t>
      </w:r>
      <w:r>
        <w:rPr>
          <w:lang w:val="ru-RU"/>
        </w:rPr>
        <w:t xml:space="preserve">наглядно показывается, что торговля </w:t>
      </w:r>
      <w:r w:rsidR="00E40D23">
        <w:rPr>
          <w:lang w:val="ru-RU"/>
        </w:rPr>
        <w:t>«</w:t>
      </w:r>
      <w:r>
        <w:rPr>
          <w:lang w:val="ru-RU"/>
        </w:rPr>
        <w:t>Север-Север</w:t>
      </w:r>
      <w:r w:rsidR="00E40D23">
        <w:rPr>
          <w:lang w:val="ru-RU"/>
        </w:rPr>
        <w:t>»</w:t>
      </w:r>
      <w:r>
        <w:rPr>
          <w:lang w:val="ru-RU"/>
        </w:rPr>
        <w:t xml:space="preserve"> увеличивает индустриальный потенциал торговых партнеров, а вот торговля «Север-Юг» среди причин, обуславливающих </w:t>
      </w:r>
      <w:proofErr w:type="spellStart"/>
      <w:r>
        <w:rPr>
          <w:lang w:val="ru-RU"/>
        </w:rPr>
        <w:t>деиндустриализацию</w:t>
      </w:r>
      <w:proofErr w:type="spellEnd"/>
      <w:r>
        <w:rPr>
          <w:lang w:val="ru-RU"/>
        </w:rPr>
        <w:t xml:space="preserve">, заняла в странах ОЭСР </w:t>
      </w:r>
      <w:r w:rsidR="00992EBF">
        <w:rPr>
          <w:lang w:val="ru-RU"/>
        </w:rPr>
        <w:t>–</w:t>
      </w:r>
      <w:r>
        <w:rPr>
          <w:lang w:val="ru-RU"/>
        </w:rPr>
        <w:t xml:space="preserve"> 24%, а в США </w:t>
      </w:r>
      <w:r w:rsidR="00992EBF">
        <w:rPr>
          <w:lang w:val="ru-RU"/>
        </w:rPr>
        <w:t>–</w:t>
      </w:r>
      <w:r>
        <w:rPr>
          <w:lang w:val="ru-RU"/>
        </w:rPr>
        <w:t xml:space="preserve"> более 30% </w:t>
      </w:r>
      <w:r w:rsidRPr="00CB382F">
        <w:rPr>
          <w:lang w:val="ru-RU"/>
        </w:rPr>
        <w:t>[</w:t>
      </w:r>
      <w:r w:rsidR="007D4E51">
        <w:rPr>
          <w:lang w:val="ru-RU"/>
        </w:rPr>
        <w:t>6</w:t>
      </w:r>
      <w:r w:rsidRPr="00CB382F">
        <w:rPr>
          <w:lang w:val="ru-RU"/>
        </w:rPr>
        <w:t>]</w:t>
      </w:r>
      <w:r>
        <w:rPr>
          <w:lang w:val="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27"/>
    <w:rsid w:val="00050F9D"/>
    <w:rsid w:val="00064ADA"/>
    <w:rsid w:val="000665E7"/>
    <w:rsid w:val="00085CCD"/>
    <w:rsid w:val="000E20FF"/>
    <w:rsid w:val="000F1657"/>
    <w:rsid w:val="00100B2A"/>
    <w:rsid w:val="00157B42"/>
    <w:rsid w:val="0016512E"/>
    <w:rsid w:val="00171A41"/>
    <w:rsid w:val="00183277"/>
    <w:rsid w:val="00185F52"/>
    <w:rsid w:val="0019630C"/>
    <w:rsid w:val="001A1AA8"/>
    <w:rsid w:val="001D63E9"/>
    <w:rsid w:val="001E203C"/>
    <w:rsid w:val="001E565E"/>
    <w:rsid w:val="00202A29"/>
    <w:rsid w:val="00217D20"/>
    <w:rsid w:val="00227BE2"/>
    <w:rsid w:val="00251882"/>
    <w:rsid w:val="00294427"/>
    <w:rsid w:val="003211B0"/>
    <w:rsid w:val="0032173F"/>
    <w:rsid w:val="00331683"/>
    <w:rsid w:val="00334241"/>
    <w:rsid w:val="00353958"/>
    <w:rsid w:val="00380CC3"/>
    <w:rsid w:val="003C7EB7"/>
    <w:rsid w:val="003D2F0C"/>
    <w:rsid w:val="003D43F7"/>
    <w:rsid w:val="003D6AEF"/>
    <w:rsid w:val="003F286A"/>
    <w:rsid w:val="004139DF"/>
    <w:rsid w:val="00441E0D"/>
    <w:rsid w:val="00470544"/>
    <w:rsid w:val="004723E5"/>
    <w:rsid w:val="00475C42"/>
    <w:rsid w:val="0047752C"/>
    <w:rsid w:val="005017FA"/>
    <w:rsid w:val="00560954"/>
    <w:rsid w:val="00567BB4"/>
    <w:rsid w:val="00584E1D"/>
    <w:rsid w:val="005B2D9F"/>
    <w:rsid w:val="005D4103"/>
    <w:rsid w:val="005F1148"/>
    <w:rsid w:val="0061238D"/>
    <w:rsid w:val="006411E5"/>
    <w:rsid w:val="006733F4"/>
    <w:rsid w:val="006B1D0E"/>
    <w:rsid w:val="006E5492"/>
    <w:rsid w:val="00721663"/>
    <w:rsid w:val="00733D79"/>
    <w:rsid w:val="00755BBD"/>
    <w:rsid w:val="00767C1E"/>
    <w:rsid w:val="00772C79"/>
    <w:rsid w:val="007D4E51"/>
    <w:rsid w:val="007E01AD"/>
    <w:rsid w:val="00813D21"/>
    <w:rsid w:val="00822016"/>
    <w:rsid w:val="00830E69"/>
    <w:rsid w:val="008638BD"/>
    <w:rsid w:val="008A71DA"/>
    <w:rsid w:val="008B5D0E"/>
    <w:rsid w:val="008F1C34"/>
    <w:rsid w:val="008F5E4F"/>
    <w:rsid w:val="00986A18"/>
    <w:rsid w:val="009917EA"/>
    <w:rsid w:val="00992EBF"/>
    <w:rsid w:val="009F78CF"/>
    <w:rsid w:val="00A15EFB"/>
    <w:rsid w:val="00A43009"/>
    <w:rsid w:val="00A55018"/>
    <w:rsid w:val="00A61C59"/>
    <w:rsid w:val="00AA02DA"/>
    <w:rsid w:val="00AA08D0"/>
    <w:rsid w:val="00AA1666"/>
    <w:rsid w:val="00AE5F20"/>
    <w:rsid w:val="00AF40F8"/>
    <w:rsid w:val="00B144D5"/>
    <w:rsid w:val="00B306EF"/>
    <w:rsid w:val="00B67142"/>
    <w:rsid w:val="00BA2027"/>
    <w:rsid w:val="00BB2362"/>
    <w:rsid w:val="00BD2595"/>
    <w:rsid w:val="00C00FB8"/>
    <w:rsid w:val="00C4507B"/>
    <w:rsid w:val="00C47BAC"/>
    <w:rsid w:val="00C55052"/>
    <w:rsid w:val="00C71D37"/>
    <w:rsid w:val="00CB3E89"/>
    <w:rsid w:val="00CD00E7"/>
    <w:rsid w:val="00CD25E5"/>
    <w:rsid w:val="00D2108B"/>
    <w:rsid w:val="00E028A6"/>
    <w:rsid w:val="00E077F5"/>
    <w:rsid w:val="00E40D23"/>
    <w:rsid w:val="00E542FE"/>
    <w:rsid w:val="00E63EE4"/>
    <w:rsid w:val="00E66561"/>
    <w:rsid w:val="00E85FBE"/>
    <w:rsid w:val="00E97112"/>
    <w:rsid w:val="00EC6C82"/>
    <w:rsid w:val="00F019A6"/>
    <w:rsid w:val="00F1439F"/>
    <w:rsid w:val="00F231CF"/>
    <w:rsid w:val="00FB156E"/>
    <w:rsid w:val="00FB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27"/>
  </w:style>
  <w:style w:type="paragraph" w:styleId="1">
    <w:name w:val="heading 1"/>
    <w:basedOn w:val="a"/>
    <w:next w:val="a"/>
    <w:link w:val="10"/>
    <w:uiPriority w:val="9"/>
    <w:qFormat/>
    <w:rsid w:val="00BA202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BA202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027"/>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BA2027"/>
    <w:rPr>
      <w:rFonts w:eastAsia="Times New Roman" w:cs="Times New Roman"/>
      <w:b/>
      <w:bCs/>
      <w:sz w:val="27"/>
      <w:szCs w:val="27"/>
      <w:lang w:eastAsia="ru-RU"/>
    </w:rPr>
  </w:style>
  <w:style w:type="character" w:styleId="a3">
    <w:name w:val="footnote reference"/>
    <w:unhideWhenUsed/>
    <w:rsid w:val="00BA2027"/>
    <w:rPr>
      <w:vertAlign w:val="superscript"/>
    </w:rPr>
  </w:style>
  <w:style w:type="paragraph" w:styleId="a4">
    <w:name w:val="footnote text"/>
    <w:basedOn w:val="a"/>
    <w:link w:val="a5"/>
    <w:semiHidden/>
    <w:rsid w:val="00BA2027"/>
    <w:rPr>
      <w:rFonts w:eastAsia="Times New Roman" w:cs="Times New Roman"/>
      <w:sz w:val="20"/>
      <w:szCs w:val="20"/>
      <w:lang w:val="uk-UA" w:eastAsia="uk-UA"/>
    </w:rPr>
  </w:style>
  <w:style w:type="character" w:customStyle="1" w:styleId="a5">
    <w:name w:val="Текст сноски Знак"/>
    <w:basedOn w:val="a0"/>
    <w:link w:val="a4"/>
    <w:semiHidden/>
    <w:rsid w:val="00BA2027"/>
    <w:rPr>
      <w:rFonts w:eastAsia="Times New Roman" w:cs="Times New Roman"/>
      <w:sz w:val="20"/>
      <w:szCs w:val="20"/>
      <w:lang w:val="uk-UA" w:eastAsia="uk-UA"/>
    </w:rPr>
  </w:style>
  <w:style w:type="character" w:styleId="a6">
    <w:name w:val="Hyperlink"/>
    <w:basedOn w:val="a0"/>
    <w:unhideWhenUsed/>
    <w:rsid w:val="00BA2027"/>
    <w:rPr>
      <w:color w:val="0000FF"/>
      <w:u w:val="single"/>
    </w:rPr>
  </w:style>
  <w:style w:type="paragraph" w:customStyle="1" w:styleId="Typedudocument">
    <w:name w:val="Type du document"/>
    <w:basedOn w:val="a"/>
    <w:next w:val="a"/>
    <w:link w:val="TypedudocumentChar"/>
    <w:rsid w:val="00BA2027"/>
    <w:pPr>
      <w:spacing w:before="360"/>
      <w:jc w:val="center"/>
    </w:pPr>
    <w:rPr>
      <w:rFonts w:eastAsia="Calibri" w:cs="Times New Roman"/>
      <w:b/>
      <w:sz w:val="24"/>
      <w:szCs w:val="20"/>
      <w:lang w:val="en-GB" w:eastAsia="en-GB"/>
    </w:rPr>
  </w:style>
  <w:style w:type="character" w:customStyle="1" w:styleId="TypedudocumentChar">
    <w:name w:val="Type du document Char"/>
    <w:link w:val="Typedudocument"/>
    <w:rsid w:val="00BA2027"/>
    <w:rPr>
      <w:rFonts w:eastAsia="Calibri" w:cs="Times New Roman"/>
      <w:b/>
      <w:sz w:val="24"/>
      <w:szCs w:val="20"/>
      <w:lang w:val="en-GB" w:eastAsia="en-GB"/>
    </w:rPr>
  </w:style>
  <w:style w:type="character" w:styleId="a7">
    <w:name w:val="Strong"/>
    <w:basedOn w:val="a0"/>
    <w:uiPriority w:val="22"/>
    <w:qFormat/>
    <w:rsid w:val="00BA2027"/>
    <w:rPr>
      <w:b/>
      <w:bCs/>
    </w:rPr>
  </w:style>
  <w:style w:type="character" w:customStyle="1" w:styleId="hps">
    <w:name w:val="hps"/>
    <w:basedOn w:val="a0"/>
    <w:rsid w:val="00BA2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27"/>
  </w:style>
  <w:style w:type="paragraph" w:styleId="1">
    <w:name w:val="heading 1"/>
    <w:basedOn w:val="a"/>
    <w:next w:val="a"/>
    <w:link w:val="10"/>
    <w:uiPriority w:val="9"/>
    <w:qFormat/>
    <w:rsid w:val="00BA202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BA202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027"/>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BA2027"/>
    <w:rPr>
      <w:rFonts w:eastAsia="Times New Roman" w:cs="Times New Roman"/>
      <w:b/>
      <w:bCs/>
      <w:sz w:val="27"/>
      <w:szCs w:val="27"/>
      <w:lang w:eastAsia="ru-RU"/>
    </w:rPr>
  </w:style>
  <w:style w:type="character" w:styleId="a3">
    <w:name w:val="footnote reference"/>
    <w:unhideWhenUsed/>
    <w:rsid w:val="00BA2027"/>
    <w:rPr>
      <w:vertAlign w:val="superscript"/>
    </w:rPr>
  </w:style>
  <w:style w:type="paragraph" w:styleId="a4">
    <w:name w:val="footnote text"/>
    <w:basedOn w:val="a"/>
    <w:link w:val="a5"/>
    <w:semiHidden/>
    <w:rsid w:val="00BA2027"/>
    <w:rPr>
      <w:rFonts w:eastAsia="Times New Roman" w:cs="Times New Roman"/>
      <w:sz w:val="20"/>
      <w:szCs w:val="20"/>
      <w:lang w:val="uk-UA" w:eastAsia="uk-UA"/>
    </w:rPr>
  </w:style>
  <w:style w:type="character" w:customStyle="1" w:styleId="a5">
    <w:name w:val="Текст сноски Знак"/>
    <w:basedOn w:val="a0"/>
    <w:link w:val="a4"/>
    <w:semiHidden/>
    <w:rsid w:val="00BA2027"/>
    <w:rPr>
      <w:rFonts w:eastAsia="Times New Roman" w:cs="Times New Roman"/>
      <w:sz w:val="20"/>
      <w:szCs w:val="20"/>
      <w:lang w:val="uk-UA" w:eastAsia="uk-UA"/>
    </w:rPr>
  </w:style>
  <w:style w:type="character" w:styleId="a6">
    <w:name w:val="Hyperlink"/>
    <w:basedOn w:val="a0"/>
    <w:unhideWhenUsed/>
    <w:rsid w:val="00BA2027"/>
    <w:rPr>
      <w:color w:val="0000FF"/>
      <w:u w:val="single"/>
    </w:rPr>
  </w:style>
  <w:style w:type="paragraph" w:customStyle="1" w:styleId="Typedudocument">
    <w:name w:val="Type du document"/>
    <w:basedOn w:val="a"/>
    <w:next w:val="a"/>
    <w:link w:val="TypedudocumentChar"/>
    <w:rsid w:val="00BA2027"/>
    <w:pPr>
      <w:spacing w:before="360"/>
      <w:jc w:val="center"/>
    </w:pPr>
    <w:rPr>
      <w:rFonts w:eastAsia="Calibri" w:cs="Times New Roman"/>
      <w:b/>
      <w:sz w:val="24"/>
      <w:szCs w:val="20"/>
      <w:lang w:val="en-GB" w:eastAsia="en-GB"/>
    </w:rPr>
  </w:style>
  <w:style w:type="character" w:customStyle="1" w:styleId="TypedudocumentChar">
    <w:name w:val="Type du document Char"/>
    <w:link w:val="Typedudocument"/>
    <w:rsid w:val="00BA2027"/>
    <w:rPr>
      <w:rFonts w:eastAsia="Calibri" w:cs="Times New Roman"/>
      <w:b/>
      <w:sz w:val="24"/>
      <w:szCs w:val="20"/>
      <w:lang w:val="en-GB" w:eastAsia="en-GB"/>
    </w:rPr>
  </w:style>
  <w:style w:type="character" w:styleId="a7">
    <w:name w:val="Strong"/>
    <w:basedOn w:val="a0"/>
    <w:uiPriority w:val="22"/>
    <w:qFormat/>
    <w:rsid w:val="00BA2027"/>
    <w:rPr>
      <w:b/>
      <w:bCs/>
    </w:rPr>
  </w:style>
  <w:style w:type="character" w:customStyle="1" w:styleId="hps">
    <w:name w:val="hps"/>
    <w:basedOn w:val="a0"/>
    <w:rsid w:val="00BA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ovev@mail.ru" TargetMode="External"/><Relationship Id="rId3" Type="http://schemas.openxmlformats.org/officeDocument/2006/relationships/settings" Target="settings.xml"/><Relationship Id="rId7" Type="http://schemas.openxmlformats.org/officeDocument/2006/relationships/hyperlink" Target="mailto:kotovev@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3305</Words>
  <Characters>18842</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Екатерина Г. Леонидова</cp:lastModifiedBy>
  <cp:revision>2</cp:revision>
  <dcterms:created xsi:type="dcterms:W3CDTF">2017-04-20T10:13:00Z</dcterms:created>
  <dcterms:modified xsi:type="dcterms:W3CDTF">2017-04-20T10:13:00Z</dcterms:modified>
</cp:coreProperties>
</file>