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97" w:rsidRPr="00362C46" w:rsidRDefault="00D54197" w:rsidP="00D5419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C46">
        <w:rPr>
          <w:rFonts w:ascii="Times New Roman" w:hAnsi="Times New Roman" w:cs="Times New Roman"/>
          <w:b/>
          <w:sz w:val="24"/>
          <w:szCs w:val="24"/>
        </w:rPr>
        <w:t>Россошанский Александр Игоревич</w:t>
      </w:r>
    </w:p>
    <w:p w:rsidR="00362C46" w:rsidRPr="00362C46" w:rsidRDefault="00362C46" w:rsidP="00D5419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C46" w:rsidRPr="00362C46" w:rsidRDefault="00362C46" w:rsidP="00362C4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2C46">
        <w:rPr>
          <w:rFonts w:ascii="Times New Roman" w:hAnsi="Times New Roman" w:cs="Times New Roman"/>
          <w:b/>
          <w:caps/>
          <w:sz w:val="24"/>
          <w:szCs w:val="24"/>
        </w:rPr>
        <w:t>Влияние субъективной оценки качества жизни на потребительское поведение населения</w:t>
      </w:r>
    </w:p>
    <w:p w:rsidR="00362C46" w:rsidRPr="00362C46" w:rsidRDefault="00362C46" w:rsidP="00362C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97" w:rsidRPr="00362C46" w:rsidRDefault="002328BE" w:rsidP="002328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C46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 w:rsidR="00362C46" w:rsidRPr="00362C46">
        <w:rPr>
          <w:rFonts w:ascii="Times New Roman" w:hAnsi="Times New Roman" w:cs="Times New Roman"/>
          <w:i/>
          <w:sz w:val="24"/>
          <w:szCs w:val="24"/>
        </w:rPr>
        <w:t>п</w:t>
      </w:r>
      <w:r w:rsidRPr="00362C46">
        <w:rPr>
          <w:rFonts w:ascii="Times New Roman" w:hAnsi="Times New Roman" w:cs="Times New Roman"/>
          <w:i/>
          <w:sz w:val="24"/>
          <w:szCs w:val="24"/>
        </w:rPr>
        <w:t>оказано, что население с высоким субъективным качеством жизни имеют более высокий уровень материального благосостояния, гораздо увереннее чувствуют себя в условиях резких негативных изменений в экономике, нежели население с низким и средним качеством жизни, готовы предпринимать активные действия по поиску дополнительного заработка, а также имеют возможность использовать собственные сбережения как определенную «подушки безопасности».</w:t>
      </w:r>
    </w:p>
    <w:p w:rsidR="00D54197" w:rsidRPr="00362C46" w:rsidRDefault="00362C46" w:rsidP="002328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C46">
        <w:rPr>
          <w:rFonts w:ascii="Times New Roman" w:hAnsi="Times New Roman" w:cs="Times New Roman"/>
          <w:i/>
          <w:sz w:val="24"/>
          <w:szCs w:val="24"/>
        </w:rPr>
        <w:t>К</w:t>
      </w:r>
      <w:r w:rsidR="00AC1E1A" w:rsidRPr="00362C46">
        <w:rPr>
          <w:rFonts w:ascii="Times New Roman" w:hAnsi="Times New Roman" w:cs="Times New Roman"/>
          <w:i/>
          <w:sz w:val="24"/>
          <w:szCs w:val="24"/>
        </w:rPr>
        <w:t>ачество жизни, потребительское поведение,</w:t>
      </w:r>
      <w:r w:rsidR="00AC1E1A" w:rsidRPr="00362C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1E1A" w:rsidRPr="00362C46">
        <w:rPr>
          <w:rFonts w:ascii="Times New Roman" w:hAnsi="Times New Roman" w:cs="Times New Roman"/>
          <w:i/>
          <w:sz w:val="24"/>
          <w:szCs w:val="24"/>
        </w:rPr>
        <w:t>сбережения</w:t>
      </w:r>
      <w:r w:rsidR="00866196" w:rsidRPr="00362C46">
        <w:rPr>
          <w:rFonts w:ascii="Times New Roman" w:hAnsi="Times New Roman" w:cs="Times New Roman"/>
          <w:i/>
          <w:sz w:val="24"/>
          <w:szCs w:val="24"/>
        </w:rPr>
        <w:t>.</w:t>
      </w:r>
    </w:p>
    <w:p w:rsidR="001B7E0F" w:rsidRPr="00362C46" w:rsidRDefault="001B7E0F" w:rsidP="00866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7C3" w:rsidRPr="003D7E89" w:rsidRDefault="006737C3" w:rsidP="006737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7C3">
        <w:rPr>
          <w:rFonts w:ascii="Times New Roman" w:eastAsia="Calibri" w:hAnsi="Times New Roman" w:cs="Times New Roman"/>
          <w:sz w:val="24"/>
          <w:szCs w:val="24"/>
        </w:rPr>
        <w:t xml:space="preserve">Вопросы повышения качества жизни населения неразрывно связаны с исследованиями в области потребительского поведения, которое можно рассматривать как комплекс действий и реакций субъектов в сфере потребления, включающий экономический интерес и социальное взаимодействие. Следует отметить, что потребительское поведение хоть и предполагает наличие рациональности действующего субъекта, стремящегося достичь удовлетворения своих потребностей с максимальной выгодой, социальная составляющая ограничивает его качественными условиями жизнедеятельности общества, спонтанностью и непредсказуемостью действий </w:t>
      </w:r>
      <w:r w:rsidRPr="003D7E89">
        <w:rPr>
          <w:rFonts w:ascii="Times New Roman" w:eastAsia="Calibri" w:hAnsi="Times New Roman" w:cs="Times New Roman"/>
          <w:sz w:val="24"/>
          <w:szCs w:val="24"/>
        </w:rPr>
        <w:t xml:space="preserve">отдельных индивидов. Исследования в области типологизации потребительского поведения в различных слоях и кластерах населения в российской практике ведутся ещё с конца второй половины </w:t>
      </w:r>
      <w:r w:rsidRPr="003D7E8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3D7E89">
        <w:rPr>
          <w:rFonts w:ascii="Times New Roman" w:eastAsia="Calibri" w:hAnsi="Times New Roman" w:cs="Times New Roman"/>
          <w:sz w:val="24"/>
          <w:szCs w:val="24"/>
        </w:rPr>
        <w:t xml:space="preserve"> века и посвящены в большей мере группам населения, различающихся по уровню и структуре доходов, располагаемых ресурсов и расходов на конечное потребление [</w:t>
      </w:r>
      <w:r w:rsidR="003D7E89" w:rsidRPr="003D7E89">
        <w:rPr>
          <w:rFonts w:ascii="Times New Roman" w:eastAsia="Calibri" w:hAnsi="Times New Roman" w:cs="Times New Roman"/>
          <w:sz w:val="24"/>
          <w:szCs w:val="24"/>
        </w:rPr>
        <w:t>3, 4</w:t>
      </w:r>
      <w:r w:rsidRPr="003D7E89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6737C3" w:rsidRPr="006737C3" w:rsidRDefault="006737C3" w:rsidP="006737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89">
        <w:rPr>
          <w:rFonts w:ascii="Times New Roman" w:eastAsia="Calibri" w:hAnsi="Times New Roman" w:cs="Times New Roman"/>
          <w:sz w:val="24"/>
          <w:szCs w:val="24"/>
        </w:rPr>
        <w:t>В то же время в недостаточной степени изучены особенности потребительского поведения в относительно крупных социальных группах, например, как в различных по степени восприятия собственного качества жизни. Данные группы достаточно неоднородны и не могут быть сведены лишь типологизации материального положения. Важность применения самооценок при характеристике качества жизни в данном случае объясняется многоуровневостью и аморфностью рассматриваемой категории не имеющей четкой формулировки и порождающей наличия большого количества методик его измерения [</w:t>
      </w:r>
      <w:r w:rsidR="003D7E89" w:rsidRPr="003D7E89">
        <w:rPr>
          <w:rFonts w:ascii="Times New Roman" w:eastAsia="Calibri" w:hAnsi="Times New Roman" w:cs="Times New Roman"/>
          <w:sz w:val="24"/>
          <w:szCs w:val="24"/>
        </w:rPr>
        <w:t>2</w:t>
      </w:r>
      <w:r w:rsidRPr="003D7E89">
        <w:rPr>
          <w:rFonts w:ascii="Times New Roman" w:eastAsia="Calibri" w:hAnsi="Times New Roman" w:cs="Times New Roman"/>
          <w:sz w:val="24"/>
          <w:szCs w:val="24"/>
        </w:rPr>
        <w:t>].</w:t>
      </w:r>
      <w:r w:rsidRPr="006737C3">
        <w:rPr>
          <w:rFonts w:ascii="Times New Roman" w:eastAsia="Calibri" w:hAnsi="Times New Roman" w:cs="Times New Roman"/>
          <w:sz w:val="24"/>
          <w:szCs w:val="24"/>
        </w:rPr>
        <w:t xml:space="preserve"> Использование субъективных оценок при характеристике качества жизни населения позволяет сфокусироваться больше на самоопределении собственного качества жизни индивида относительно других.</w:t>
      </w:r>
    </w:p>
    <w:p w:rsidR="00865FD6" w:rsidRPr="00362C46" w:rsidRDefault="00A87B41" w:rsidP="0086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этим, 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анализируется потребительское поведение населения региона в зависимости от степени восприятия качества жизни. </w:t>
      </w:r>
      <w:r w:rsidR="00E66291" w:rsidRPr="00362C46">
        <w:rPr>
          <w:rFonts w:ascii="Times New Roman" w:hAnsi="Times New Roman" w:cs="Times New Roman"/>
          <w:sz w:val="24"/>
          <w:szCs w:val="24"/>
        </w:rPr>
        <w:t xml:space="preserve">Информационную базу исследования составили данные социологического опроса «Качество жизни», проведенного </w:t>
      </w:r>
      <w:r w:rsidRPr="00362C46">
        <w:rPr>
          <w:rFonts w:ascii="Times New Roman" w:hAnsi="Times New Roman" w:cs="Times New Roman"/>
          <w:sz w:val="24"/>
          <w:szCs w:val="24"/>
        </w:rPr>
        <w:t>ИСЭРТ</w:t>
      </w:r>
      <w:r w:rsidR="00E66291" w:rsidRPr="00362C46">
        <w:rPr>
          <w:rFonts w:ascii="Times New Roman" w:hAnsi="Times New Roman" w:cs="Times New Roman"/>
          <w:sz w:val="24"/>
          <w:szCs w:val="24"/>
        </w:rPr>
        <w:t xml:space="preserve"> РАН в Вологодской области в 2016 г. Опрос проводится методом раздаточного анкетирования по месту жительства респондентов на территории Вологд</w:t>
      </w:r>
      <w:r w:rsidR="00865FD6" w:rsidRPr="00362C46">
        <w:rPr>
          <w:rFonts w:ascii="Times New Roman" w:hAnsi="Times New Roman" w:cs="Times New Roman"/>
          <w:sz w:val="24"/>
          <w:szCs w:val="24"/>
        </w:rPr>
        <w:t>ы</w:t>
      </w:r>
      <w:r w:rsidR="00E66291" w:rsidRPr="00362C46">
        <w:rPr>
          <w:rFonts w:ascii="Times New Roman" w:hAnsi="Times New Roman" w:cs="Times New Roman"/>
          <w:sz w:val="24"/>
          <w:szCs w:val="24"/>
        </w:rPr>
        <w:t xml:space="preserve"> и Череповц</w:t>
      </w:r>
      <w:r w:rsidR="00865FD6" w:rsidRPr="00362C46">
        <w:rPr>
          <w:rFonts w:ascii="Times New Roman" w:hAnsi="Times New Roman" w:cs="Times New Roman"/>
          <w:sz w:val="24"/>
          <w:szCs w:val="24"/>
        </w:rPr>
        <w:t xml:space="preserve">а, а также </w:t>
      </w:r>
      <w:r w:rsidR="00E66291" w:rsidRPr="00362C46">
        <w:rPr>
          <w:rFonts w:ascii="Times New Roman" w:hAnsi="Times New Roman" w:cs="Times New Roman"/>
          <w:sz w:val="24"/>
          <w:szCs w:val="24"/>
        </w:rPr>
        <w:t>восьми район</w:t>
      </w:r>
      <w:r w:rsidR="00865FD6" w:rsidRPr="00362C46">
        <w:rPr>
          <w:rFonts w:ascii="Times New Roman" w:hAnsi="Times New Roman" w:cs="Times New Roman"/>
          <w:sz w:val="24"/>
          <w:szCs w:val="24"/>
        </w:rPr>
        <w:t>ов</w:t>
      </w:r>
      <w:r w:rsidR="00E66291" w:rsidRPr="00362C46">
        <w:rPr>
          <w:rFonts w:ascii="Times New Roman" w:hAnsi="Times New Roman" w:cs="Times New Roman"/>
          <w:sz w:val="24"/>
          <w:szCs w:val="24"/>
        </w:rPr>
        <w:t xml:space="preserve"> области (Бабаевском, Великоустюгском, Вожегодском, Грязовецком, Кирилловском, Никольском, Тарногском и Шекснинском). Общий объем выборочной совокупности состав</w:t>
      </w:r>
      <w:r w:rsidR="00865FD6" w:rsidRPr="00362C46">
        <w:rPr>
          <w:rFonts w:ascii="Times New Roman" w:hAnsi="Times New Roman" w:cs="Times New Roman"/>
          <w:sz w:val="24"/>
          <w:szCs w:val="24"/>
        </w:rPr>
        <w:t>ил</w:t>
      </w:r>
      <w:r w:rsidR="00E66291" w:rsidRPr="00362C46">
        <w:rPr>
          <w:rFonts w:ascii="Times New Roman" w:hAnsi="Times New Roman" w:cs="Times New Roman"/>
          <w:sz w:val="24"/>
          <w:szCs w:val="24"/>
        </w:rPr>
        <w:t xml:space="preserve"> 1500</w:t>
      </w:r>
      <w:r w:rsidR="00865FD6" w:rsidRPr="00362C46">
        <w:rPr>
          <w:rFonts w:ascii="Times New Roman" w:hAnsi="Times New Roman" w:cs="Times New Roman"/>
          <w:sz w:val="24"/>
          <w:szCs w:val="24"/>
        </w:rPr>
        <w:t> </w:t>
      </w:r>
      <w:r w:rsidR="00E66291" w:rsidRPr="00362C46">
        <w:rPr>
          <w:rFonts w:ascii="Times New Roman" w:hAnsi="Times New Roman" w:cs="Times New Roman"/>
          <w:sz w:val="24"/>
          <w:szCs w:val="24"/>
        </w:rPr>
        <w:t>человек в возрасте от 18 лет и старше. Тип выборки: квотная по полу и возрасту. Ошибка выборки не превышает 3%.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D6" w:rsidRPr="00362C46" w:rsidRDefault="00865FD6" w:rsidP="0086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Выделение выше обозначенных социальных групп осуществлялось </w:t>
      </w:r>
      <w:r w:rsidR="003F0955" w:rsidRPr="00362C4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362C46">
        <w:rPr>
          <w:rFonts w:ascii="Times New Roman" w:hAnsi="Times New Roman" w:cs="Times New Roman"/>
          <w:sz w:val="24"/>
          <w:szCs w:val="24"/>
        </w:rPr>
        <w:t>возможных вариантов ответа («высокое», «среднее» и «низкое») на вопрос «Как бы Вы оценили качество Вашей жизни?».</w:t>
      </w:r>
      <w:r w:rsidR="00BB1AEB" w:rsidRPr="00362C46">
        <w:rPr>
          <w:rFonts w:ascii="Times New Roman" w:hAnsi="Times New Roman" w:cs="Times New Roman"/>
          <w:sz w:val="24"/>
          <w:szCs w:val="24"/>
        </w:rPr>
        <w:t xml:space="preserve"> При этом учитывались не только данные социальные группы, но и все население региона в целом. </w:t>
      </w:r>
    </w:p>
    <w:p w:rsidR="00661549" w:rsidRPr="00362C46" w:rsidRDefault="00BB1AEB" w:rsidP="0066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за 2016 г. выявлено, что </w:t>
      </w:r>
      <w:r w:rsidR="00661549" w:rsidRPr="00362C46">
        <w:rPr>
          <w:rFonts w:ascii="Times New Roman" w:hAnsi="Times New Roman" w:cs="Times New Roman"/>
          <w:sz w:val="24"/>
          <w:szCs w:val="24"/>
        </w:rPr>
        <w:t xml:space="preserve">в Вологодской области 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подавляющая часть населения </w:t>
      </w:r>
      <w:r w:rsidR="00661549" w:rsidRPr="00362C46">
        <w:rPr>
          <w:rFonts w:ascii="Times New Roman" w:hAnsi="Times New Roman" w:cs="Times New Roman"/>
          <w:sz w:val="24"/>
          <w:szCs w:val="24"/>
        </w:rPr>
        <w:t>характеризовала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661549" w:rsidRPr="00362C46">
        <w:rPr>
          <w:rFonts w:ascii="Times New Roman" w:hAnsi="Times New Roman" w:cs="Times New Roman"/>
          <w:sz w:val="24"/>
          <w:szCs w:val="24"/>
        </w:rPr>
        <w:t>свое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 качество жизни </w:t>
      </w:r>
      <w:r w:rsidR="00661549" w:rsidRPr="00362C46">
        <w:rPr>
          <w:rFonts w:ascii="Times New Roman" w:hAnsi="Times New Roman" w:cs="Times New Roman"/>
          <w:sz w:val="24"/>
          <w:szCs w:val="24"/>
        </w:rPr>
        <w:t>на среднем уровне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 (</w:t>
      </w:r>
      <w:r w:rsidR="00661549" w:rsidRPr="00362C46">
        <w:rPr>
          <w:rFonts w:ascii="Times New Roman" w:hAnsi="Times New Roman" w:cs="Times New Roman"/>
          <w:sz w:val="24"/>
          <w:szCs w:val="24"/>
        </w:rPr>
        <w:t>70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% респондентов), 24% </w:t>
      </w:r>
      <w:r w:rsidR="00661549" w:rsidRPr="00362C46">
        <w:rPr>
          <w:rFonts w:ascii="Times New Roman" w:hAnsi="Times New Roman" w:cs="Times New Roman"/>
          <w:sz w:val="24"/>
          <w:szCs w:val="24"/>
        </w:rPr>
        <w:t>– на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 низко</w:t>
      </w:r>
      <w:r w:rsidR="00661549" w:rsidRPr="00362C46">
        <w:rPr>
          <w:rFonts w:ascii="Times New Roman" w:hAnsi="Times New Roman" w:cs="Times New Roman"/>
          <w:sz w:val="24"/>
          <w:szCs w:val="24"/>
        </w:rPr>
        <w:t>м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 и </w:t>
      </w:r>
      <w:r w:rsidR="00661549" w:rsidRPr="00362C46">
        <w:rPr>
          <w:rFonts w:ascii="Times New Roman" w:hAnsi="Times New Roman" w:cs="Times New Roman"/>
          <w:sz w:val="24"/>
          <w:szCs w:val="24"/>
        </w:rPr>
        <w:t>только 6</w:t>
      </w:r>
      <w:r w:rsidR="00AF6716" w:rsidRPr="00362C46">
        <w:rPr>
          <w:rFonts w:ascii="Times New Roman" w:hAnsi="Times New Roman" w:cs="Times New Roman"/>
          <w:sz w:val="24"/>
          <w:szCs w:val="24"/>
        </w:rPr>
        <w:t xml:space="preserve">% </w:t>
      </w:r>
      <w:r w:rsidR="00661549" w:rsidRPr="00362C46">
        <w:rPr>
          <w:rFonts w:ascii="Times New Roman" w:hAnsi="Times New Roman" w:cs="Times New Roman"/>
          <w:sz w:val="24"/>
          <w:szCs w:val="24"/>
        </w:rPr>
        <w:t>– на высоком</w:t>
      </w:r>
      <w:r w:rsidR="00AF6716" w:rsidRPr="00362C46">
        <w:rPr>
          <w:rFonts w:ascii="Times New Roman" w:hAnsi="Times New Roman" w:cs="Times New Roman"/>
          <w:sz w:val="24"/>
          <w:szCs w:val="24"/>
        </w:rPr>
        <w:t>.</w:t>
      </w:r>
      <w:r w:rsidR="004E4C03" w:rsidRPr="00362C46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661549" w:rsidRPr="00362C46">
        <w:rPr>
          <w:rFonts w:ascii="Times New Roman" w:hAnsi="Times New Roman" w:cs="Times New Roman"/>
          <w:sz w:val="24"/>
          <w:szCs w:val="24"/>
        </w:rPr>
        <w:t xml:space="preserve"> подчеркнем, что в последнем случае</w:t>
      </w:r>
      <w:r w:rsidR="005849BB"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661549" w:rsidRPr="00362C46">
        <w:rPr>
          <w:rFonts w:ascii="Times New Roman" w:hAnsi="Times New Roman" w:cs="Times New Roman"/>
          <w:sz w:val="24"/>
          <w:szCs w:val="24"/>
        </w:rPr>
        <w:t>качество жизни</w:t>
      </w:r>
      <w:r w:rsidR="005849BB" w:rsidRPr="00362C46">
        <w:rPr>
          <w:rFonts w:ascii="Times New Roman" w:hAnsi="Times New Roman" w:cs="Times New Roman"/>
          <w:sz w:val="24"/>
          <w:szCs w:val="24"/>
        </w:rPr>
        <w:t xml:space="preserve"> ассоциир</w:t>
      </w:r>
      <w:r w:rsidR="00661549" w:rsidRPr="00362C46">
        <w:rPr>
          <w:rFonts w:ascii="Times New Roman" w:hAnsi="Times New Roman" w:cs="Times New Roman"/>
          <w:sz w:val="24"/>
          <w:szCs w:val="24"/>
        </w:rPr>
        <w:t>овалось</w:t>
      </w:r>
      <w:r w:rsidR="005849BB" w:rsidRPr="00362C46">
        <w:rPr>
          <w:rFonts w:ascii="Times New Roman" w:hAnsi="Times New Roman" w:cs="Times New Roman"/>
          <w:sz w:val="24"/>
          <w:szCs w:val="24"/>
        </w:rPr>
        <w:t xml:space="preserve"> в первую очередь с наличием счастливой семьи </w:t>
      </w:r>
      <w:r w:rsidR="00661549" w:rsidRPr="00362C46">
        <w:rPr>
          <w:rFonts w:ascii="Times New Roman" w:hAnsi="Times New Roman" w:cs="Times New Roman"/>
          <w:sz w:val="24"/>
          <w:szCs w:val="24"/>
        </w:rPr>
        <w:t xml:space="preserve">и крепким здоровьем </w:t>
      </w:r>
      <w:r w:rsidR="005849BB" w:rsidRPr="00362C46">
        <w:rPr>
          <w:rFonts w:ascii="Times New Roman" w:hAnsi="Times New Roman" w:cs="Times New Roman"/>
          <w:sz w:val="24"/>
          <w:szCs w:val="24"/>
        </w:rPr>
        <w:t>(</w:t>
      </w:r>
      <w:r w:rsidR="00661549" w:rsidRPr="00362C46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5849BB" w:rsidRPr="00362C46">
        <w:rPr>
          <w:rFonts w:ascii="Times New Roman" w:hAnsi="Times New Roman" w:cs="Times New Roman"/>
          <w:sz w:val="24"/>
          <w:szCs w:val="24"/>
        </w:rPr>
        <w:t xml:space="preserve">70% </w:t>
      </w:r>
      <w:r w:rsidR="00661549" w:rsidRPr="00362C46">
        <w:rPr>
          <w:rFonts w:ascii="Times New Roman" w:hAnsi="Times New Roman" w:cs="Times New Roman"/>
          <w:sz w:val="24"/>
          <w:szCs w:val="24"/>
        </w:rPr>
        <w:t>опрошенных по каждому ответу</w:t>
      </w:r>
      <w:r w:rsidR="005849BB" w:rsidRPr="00362C46">
        <w:rPr>
          <w:rFonts w:ascii="Times New Roman" w:hAnsi="Times New Roman" w:cs="Times New Roman"/>
          <w:sz w:val="24"/>
          <w:szCs w:val="24"/>
        </w:rPr>
        <w:t xml:space="preserve">, </w:t>
      </w:r>
      <w:r w:rsidR="005849BB" w:rsidRPr="00362C46">
        <w:rPr>
          <w:rFonts w:ascii="Times New Roman" w:hAnsi="Times New Roman" w:cs="Times New Roman"/>
          <w:i/>
          <w:sz w:val="24"/>
          <w:szCs w:val="24"/>
        </w:rPr>
        <w:t>таблица</w:t>
      </w:r>
      <w:r w:rsidR="00661549" w:rsidRPr="00362C46">
        <w:rPr>
          <w:rFonts w:ascii="Times New Roman" w:hAnsi="Times New Roman" w:cs="Times New Roman"/>
          <w:i/>
          <w:sz w:val="24"/>
          <w:szCs w:val="24"/>
        </w:rPr>
        <w:t> </w:t>
      </w:r>
      <w:r w:rsidR="005849BB" w:rsidRPr="00362C46">
        <w:rPr>
          <w:rFonts w:ascii="Times New Roman" w:hAnsi="Times New Roman" w:cs="Times New Roman"/>
          <w:i/>
          <w:sz w:val="24"/>
          <w:szCs w:val="24"/>
        </w:rPr>
        <w:t>1</w:t>
      </w:r>
      <w:r w:rsidR="005849BB" w:rsidRPr="00362C46">
        <w:rPr>
          <w:rFonts w:ascii="Times New Roman" w:hAnsi="Times New Roman" w:cs="Times New Roman"/>
          <w:sz w:val="24"/>
          <w:szCs w:val="24"/>
        </w:rPr>
        <w:t xml:space="preserve">), </w:t>
      </w:r>
      <w:r w:rsidR="00661549" w:rsidRPr="00362C46">
        <w:rPr>
          <w:rFonts w:ascii="Times New Roman" w:hAnsi="Times New Roman" w:cs="Times New Roman"/>
          <w:sz w:val="24"/>
          <w:szCs w:val="24"/>
        </w:rPr>
        <w:t xml:space="preserve">во вторую – с хорошей работой и высоким материальным благосостоянием (55 и 45% соответственно). Выше обозначенное характерно для всех выделенных групп, которые различаются по качеству жизни. Вместе с тем, </w:t>
      </w:r>
      <w:r w:rsidR="00B84308" w:rsidRPr="00362C46">
        <w:rPr>
          <w:rFonts w:ascii="Times New Roman" w:hAnsi="Times New Roman" w:cs="Times New Roman"/>
          <w:sz w:val="24"/>
          <w:szCs w:val="24"/>
        </w:rPr>
        <w:t xml:space="preserve">в «полярных группах» (с низким и высоким качеством жизни) важность наличия хорошей работы и высокого материального благосостояния была значительно выше. </w:t>
      </w:r>
    </w:p>
    <w:p w:rsidR="00E66291" w:rsidRPr="006737C3" w:rsidRDefault="00E66291" w:rsidP="00362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7C3">
        <w:rPr>
          <w:rFonts w:ascii="Times New Roman" w:hAnsi="Times New Roman"/>
          <w:sz w:val="24"/>
          <w:szCs w:val="24"/>
        </w:rPr>
        <w:t>Таблица 1</w:t>
      </w:r>
      <w:r w:rsidR="00362C46" w:rsidRPr="006737C3">
        <w:rPr>
          <w:rFonts w:ascii="Times New Roman" w:hAnsi="Times New Roman"/>
          <w:sz w:val="24"/>
          <w:szCs w:val="24"/>
        </w:rPr>
        <w:t xml:space="preserve"> </w:t>
      </w:r>
      <w:r w:rsidR="006737C3" w:rsidRPr="006737C3">
        <w:rPr>
          <w:rFonts w:ascii="Times New Roman" w:hAnsi="Times New Roman"/>
          <w:sz w:val="24"/>
          <w:szCs w:val="24"/>
        </w:rPr>
        <w:t xml:space="preserve">– </w:t>
      </w:r>
      <w:r w:rsidRPr="006737C3">
        <w:rPr>
          <w:rFonts w:ascii="Times New Roman" w:hAnsi="Times New Roman"/>
          <w:sz w:val="24"/>
          <w:szCs w:val="24"/>
        </w:rPr>
        <w:t>Распределение ответов на вопрос: «Что лично для Вас о</w:t>
      </w:r>
      <w:r w:rsidR="00D3077E" w:rsidRPr="006737C3">
        <w:rPr>
          <w:rFonts w:ascii="Times New Roman" w:hAnsi="Times New Roman"/>
          <w:sz w:val="24"/>
          <w:szCs w:val="24"/>
        </w:rPr>
        <w:t>значает «высокое качество жизни</w:t>
      </w:r>
      <w:r w:rsidRPr="006737C3">
        <w:rPr>
          <w:rFonts w:ascii="Times New Roman" w:hAnsi="Times New Roman"/>
          <w:sz w:val="24"/>
          <w:szCs w:val="24"/>
        </w:rPr>
        <w:t>?», % от ответивших (респонденты могли выбрать до 3-х вариантов ответа)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9"/>
        <w:gridCol w:w="1259"/>
        <w:gridCol w:w="1202"/>
        <w:gridCol w:w="1094"/>
        <w:gridCol w:w="1650"/>
      </w:tblGrid>
      <w:tr w:rsidR="00E66291" w:rsidRPr="006737C3" w:rsidTr="00E66291">
        <w:trPr>
          <w:trHeight w:val="510"/>
          <w:jc w:val="center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</w:t>
            </w: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области*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Счастливая семья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Крепкое здоровье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работа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материальное благосостояние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и полноценный отдых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внешняя среда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Благоприятная экологическая ситуация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Развитая инфраструктура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E66291" w:rsidRPr="00362C46" w:rsidRDefault="00E66291" w:rsidP="00E66291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62C46">
        <w:rPr>
          <w:rFonts w:ascii="Times New Roman" w:eastAsia="Calibri" w:hAnsi="Times New Roman"/>
          <w:sz w:val="24"/>
          <w:szCs w:val="24"/>
        </w:rPr>
        <w:t>* Ранжировано в порядке убывания по региону в целом.</w:t>
      </w:r>
    </w:p>
    <w:p w:rsidR="00B84308" w:rsidRPr="00362C46" w:rsidRDefault="00B84308" w:rsidP="0001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B0A" w:rsidRPr="00362C46" w:rsidRDefault="00B84308" w:rsidP="0022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Схожая закономерность </w:t>
      </w:r>
      <w:r w:rsidR="006C0C3F" w:rsidRPr="00362C46">
        <w:rPr>
          <w:rFonts w:ascii="Times New Roman" w:hAnsi="Times New Roman" w:cs="Times New Roman"/>
          <w:sz w:val="24"/>
          <w:szCs w:val="24"/>
        </w:rPr>
        <w:t xml:space="preserve">прослеживается и </w:t>
      </w:r>
      <w:r w:rsidR="008B573D" w:rsidRPr="00362C46">
        <w:rPr>
          <w:rFonts w:ascii="Times New Roman" w:hAnsi="Times New Roman" w:cs="Times New Roman"/>
          <w:sz w:val="24"/>
          <w:szCs w:val="24"/>
        </w:rPr>
        <w:t xml:space="preserve">в том случае, когда рассматривается </w:t>
      </w:r>
      <w:r w:rsidR="006C0C3F" w:rsidRPr="00362C46">
        <w:rPr>
          <w:rFonts w:ascii="Times New Roman" w:hAnsi="Times New Roman" w:cs="Times New Roman"/>
          <w:sz w:val="24"/>
          <w:szCs w:val="24"/>
        </w:rPr>
        <w:t>достаточност</w:t>
      </w:r>
      <w:r w:rsidR="008B573D" w:rsidRPr="00362C46">
        <w:rPr>
          <w:rFonts w:ascii="Times New Roman" w:hAnsi="Times New Roman" w:cs="Times New Roman"/>
          <w:sz w:val="24"/>
          <w:szCs w:val="24"/>
        </w:rPr>
        <w:t>ь</w:t>
      </w:r>
      <w:r w:rsidR="006C0C3F" w:rsidRPr="00362C46">
        <w:rPr>
          <w:rFonts w:ascii="Times New Roman" w:hAnsi="Times New Roman" w:cs="Times New Roman"/>
          <w:sz w:val="24"/>
          <w:szCs w:val="24"/>
        </w:rPr>
        <w:t xml:space="preserve"> денежных средств для хорошей и очень хорошей жизни (</w:t>
      </w:r>
      <w:r w:rsidR="006C0C3F" w:rsidRPr="00362C46">
        <w:rPr>
          <w:rFonts w:ascii="Times New Roman" w:hAnsi="Times New Roman" w:cs="Times New Roman"/>
          <w:i/>
          <w:sz w:val="24"/>
          <w:szCs w:val="24"/>
        </w:rPr>
        <w:t>табл. 2</w:t>
      </w:r>
      <w:r w:rsidR="006C0C3F" w:rsidRPr="00362C46">
        <w:rPr>
          <w:rFonts w:ascii="Times New Roman" w:hAnsi="Times New Roman" w:cs="Times New Roman"/>
          <w:sz w:val="24"/>
          <w:szCs w:val="24"/>
        </w:rPr>
        <w:t>).</w:t>
      </w:r>
      <w:r w:rsidR="003E44F7" w:rsidRPr="00362C46">
        <w:rPr>
          <w:rFonts w:ascii="Times New Roman" w:hAnsi="Times New Roman" w:cs="Times New Roman"/>
          <w:sz w:val="24"/>
          <w:szCs w:val="24"/>
        </w:rPr>
        <w:t xml:space="preserve"> Как </w:t>
      </w:r>
      <w:r w:rsidR="003E44F7" w:rsidRPr="00362C46">
        <w:rPr>
          <w:rFonts w:ascii="Times New Roman" w:hAnsi="Times New Roman" w:cs="Times New Roman"/>
          <w:sz w:val="24"/>
          <w:szCs w:val="24"/>
        </w:rPr>
        <w:lastRenderedPageBreak/>
        <w:t>показали результаты социологического опроса, населени</w:t>
      </w:r>
      <w:r w:rsidRPr="00362C46">
        <w:rPr>
          <w:rFonts w:ascii="Times New Roman" w:hAnsi="Times New Roman" w:cs="Times New Roman"/>
          <w:sz w:val="24"/>
          <w:szCs w:val="24"/>
        </w:rPr>
        <w:t xml:space="preserve">е, которое на высоком уровне оценивает качество жизни, отличается большей скромностью </w:t>
      </w:r>
      <w:r w:rsidR="0045651F" w:rsidRPr="00362C46">
        <w:rPr>
          <w:rFonts w:ascii="Times New Roman" w:hAnsi="Times New Roman" w:cs="Times New Roman"/>
          <w:sz w:val="24"/>
          <w:szCs w:val="24"/>
        </w:rPr>
        <w:t xml:space="preserve">в представлениях о необходимом уровне дохода </w:t>
      </w:r>
      <w:r w:rsidRPr="00362C46">
        <w:rPr>
          <w:rFonts w:ascii="Times New Roman" w:hAnsi="Times New Roman" w:cs="Times New Roman"/>
          <w:sz w:val="24"/>
          <w:szCs w:val="24"/>
        </w:rPr>
        <w:t xml:space="preserve">по сравнению с остальными (54 тыс. рублей против 79 тыс. рублей в месяц на одного члена семьи в условиях низких самооценок). </w:t>
      </w:r>
    </w:p>
    <w:p w:rsidR="00C378FF" w:rsidRPr="006737C3" w:rsidRDefault="00C378FF" w:rsidP="00673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7C3">
        <w:rPr>
          <w:rFonts w:ascii="Times New Roman" w:hAnsi="Times New Roman"/>
          <w:sz w:val="24"/>
          <w:szCs w:val="24"/>
        </w:rPr>
        <w:t>Таблица 2</w:t>
      </w:r>
      <w:r w:rsidR="006737C3" w:rsidRPr="006737C3">
        <w:rPr>
          <w:rFonts w:ascii="Times New Roman" w:hAnsi="Times New Roman"/>
          <w:sz w:val="24"/>
          <w:szCs w:val="24"/>
        </w:rPr>
        <w:t xml:space="preserve"> – </w:t>
      </w:r>
      <w:r w:rsidRPr="006737C3">
        <w:rPr>
          <w:rFonts w:ascii="Times New Roman" w:hAnsi="Times New Roman"/>
          <w:sz w:val="24"/>
          <w:szCs w:val="24"/>
        </w:rPr>
        <w:t>Распределение ответов на вопрос: «Какой размер денежных средств на одного члена семьи в месяц, по Вашему мнению, необходим чтобы жить… 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05"/>
        <w:gridCol w:w="1650"/>
        <w:gridCol w:w="1577"/>
        <w:gridCol w:w="1433"/>
        <w:gridCol w:w="1989"/>
      </w:tblGrid>
      <w:tr w:rsidR="00C378FF" w:rsidRPr="006737C3" w:rsidTr="001501B0">
        <w:trPr>
          <w:trHeight w:val="51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</w:t>
            </w: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области</w:t>
            </w:r>
          </w:p>
        </w:tc>
      </w:tr>
      <w:tr w:rsidR="00C378FF" w:rsidRPr="006737C3" w:rsidTr="001501B0">
        <w:trPr>
          <w:trHeight w:val="255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FF" w:rsidRPr="006737C3" w:rsidRDefault="00C378FF" w:rsidP="0015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20 382</w:t>
            </w:r>
          </w:p>
        </w:tc>
      </w:tr>
      <w:tr w:rsidR="00C378FF" w:rsidRPr="006737C3" w:rsidTr="001501B0">
        <w:trPr>
          <w:trHeight w:val="255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FF" w:rsidRPr="006737C3" w:rsidRDefault="00C378FF" w:rsidP="0015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36 243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36 343</w:t>
            </w:r>
          </w:p>
        </w:tc>
      </w:tr>
      <w:tr w:rsidR="00C378FF" w:rsidRPr="006737C3" w:rsidTr="001501B0">
        <w:trPr>
          <w:trHeight w:val="255"/>
          <w:jc w:val="center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FF" w:rsidRPr="006737C3" w:rsidRDefault="00C378FF" w:rsidP="0015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78 922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FF" w:rsidRPr="006737C3" w:rsidRDefault="00C378FF" w:rsidP="0015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68 108</w:t>
            </w:r>
          </w:p>
        </w:tc>
      </w:tr>
    </w:tbl>
    <w:p w:rsidR="00B40812" w:rsidRPr="00362C46" w:rsidRDefault="00B40812" w:rsidP="000133A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</w:p>
    <w:p w:rsidR="006F4B84" w:rsidRPr="00362C46" w:rsidRDefault="000133A3" w:rsidP="00013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>В то же время при повышении субъективных оценок качества жизни наблюдается переход от патерналистских ожиданий к партисипаторным механизмам в случаях непредвиденного и резкого ухудшения материального положения (</w:t>
      </w:r>
      <w:r w:rsidRPr="00362C46">
        <w:rPr>
          <w:rFonts w:ascii="Times New Roman" w:hAnsi="Times New Roman" w:cs="Times New Roman"/>
          <w:i/>
          <w:sz w:val="24"/>
          <w:szCs w:val="24"/>
        </w:rPr>
        <w:t>табл. 3</w:t>
      </w:r>
      <w:r w:rsidRPr="00362C46">
        <w:rPr>
          <w:rFonts w:ascii="Times New Roman" w:hAnsi="Times New Roman" w:cs="Times New Roman"/>
          <w:sz w:val="24"/>
          <w:szCs w:val="24"/>
        </w:rPr>
        <w:t xml:space="preserve">). </w:t>
      </w:r>
      <w:r w:rsidR="006F4B84" w:rsidRPr="00362C46">
        <w:rPr>
          <w:rFonts w:ascii="Times New Roman" w:hAnsi="Times New Roman" w:cs="Times New Roman"/>
          <w:sz w:val="24"/>
          <w:szCs w:val="24"/>
        </w:rPr>
        <w:t xml:space="preserve">Так, для группы населения с низким качеством жизни </w:t>
      </w:r>
      <w:r w:rsidR="00AF7E50" w:rsidRPr="00362C46">
        <w:rPr>
          <w:rFonts w:ascii="Times New Roman" w:hAnsi="Times New Roman" w:cs="Times New Roman"/>
          <w:sz w:val="24"/>
          <w:szCs w:val="24"/>
        </w:rPr>
        <w:t xml:space="preserve">в случае ухудшения материального положения </w:t>
      </w:r>
      <w:r w:rsidR="006F4B84" w:rsidRPr="00362C46">
        <w:rPr>
          <w:rFonts w:ascii="Times New Roman" w:hAnsi="Times New Roman" w:cs="Times New Roman"/>
          <w:sz w:val="24"/>
          <w:szCs w:val="24"/>
        </w:rPr>
        <w:t xml:space="preserve">первоочередной мерой выступает сокращение расходов (44%), </w:t>
      </w:r>
      <w:r w:rsidR="00AF7E50" w:rsidRPr="00362C46">
        <w:rPr>
          <w:rFonts w:ascii="Times New Roman" w:hAnsi="Times New Roman" w:cs="Times New Roman"/>
          <w:sz w:val="24"/>
          <w:szCs w:val="24"/>
        </w:rPr>
        <w:t xml:space="preserve">во вторую очередь – </w:t>
      </w:r>
      <w:r w:rsidR="006F4B84" w:rsidRPr="00362C46">
        <w:rPr>
          <w:rFonts w:ascii="Times New Roman" w:hAnsi="Times New Roman" w:cs="Times New Roman"/>
          <w:sz w:val="24"/>
          <w:szCs w:val="24"/>
        </w:rPr>
        <w:t>дополнительн</w:t>
      </w:r>
      <w:r w:rsidR="00AF7E50" w:rsidRPr="00362C46">
        <w:rPr>
          <w:rFonts w:ascii="Times New Roman" w:hAnsi="Times New Roman" w:cs="Times New Roman"/>
          <w:sz w:val="24"/>
          <w:szCs w:val="24"/>
        </w:rPr>
        <w:t>ый</w:t>
      </w:r>
      <w:r w:rsidR="006F4B84" w:rsidRPr="00362C46">
        <w:rPr>
          <w:rFonts w:ascii="Times New Roman" w:hAnsi="Times New Roman" w:cs="Times New Roman"/>
          <w:sz w:val="24"/>
          <w:szCs w:val="24"/>
        </w:rPr>
        <w:t xml:space="preserve"> заработ</w:t>
      </w:r>
      <w:r w:rsidR="00AF7E50" w:rsidRPr="00362C46">
        <w:rPr>
          <w:rFonts w:ascii="Times New Roman" w:hAnsi="Times New Roman" w:cs="Times New Roman"/>
          <w:sz w:val="24"/>
          <w:szCs w:val="24"/>
        </w:rPr>
        <w:t>ок</w:t>
      </w:r>
      <w:r w:rsidR="006F4B84" w:rsidRPr="00362C46">
        <w:rPr>
          <w:rFonts w:ascii="Times New Roman" w:hAnsi="Times New Roman" w:cs="Times New Roman"/>
          <w:sz w:val="24"/>
          <w:szCs w:val="24"/>
        </w:rPr>
        <w:t xml:space="preserve"> (29%)</w:t>
      </w:r>
      <w:r w:rsidR="00940E2E" w:rsidRPr="00362C46">
        <w:rPr>
          <w:rFonts w:ascii="Times New Roman" w:hAnsi="Times New Roman" w:cs="Times New Roman"/>
          <w:sz w:val="24"/>
          <w:szCs w:val="24"/>
        </w:rPr>
        <w:t xml:space="preserve">, </w:t>
      </w:r>
      <w:r w:rsidR="00AF7E50" w:rsidRPr="00362C46">
        <w:rPr>
          <w:rFonts w:ascii="Times New Roman" w:hAnsi="Times New Roman" w:cs="Times New Roman"/>
          <w:sz w:val="24"/>
          <w:szCs w:val="24"/>
        </w:rPr>
        <w:t xml:space="preserve">при этом десятая часть не собираются предпринимать каких-либо действий, а почти четверть затруднились с ответом на вопрос. В условиях высокого качества жизни – </w:t>
      </w:r>
      <w:r w:rsidR="00940E2E" w:rsidRPr="00362C46">
        <w:rPr>
          <w:rFonts w:ascii="Times New Roman" w:hAnsi="Times New Roman" w:cs="Times New Roman"/>
          <w:sz w:val="24"/>
          <w:szCs w:val="24"/>
        </w:rPr>
        <w:t>поиск дополнительных источников доходов, а также использование накоплений и сбережений (</w:t>
      </w:r>
      <w:r w:rsidR="00AF7E50" w:rsidRPr="00362C46">
        <w:rPr>
          <w:rFonts w:ascii="Times New Roman" w:hAnsi="Times New Roman" w:cs="Times New Roman"/>
          <w:sz w:val="24"/>
          <w:szCs w:val="24"/>
        </w:rPr>
        <w:t xml:space="preserve">62 и </w:t>
      </w:r>
      <w:r w:rsidR="00940E2E" w:rsidRPr="00362C46">
        <w:rPr>
          <w:rFonts w:ascii="Times New Roman" w:hAnsi="Times New Roman" w:cs="Times New Roman"/>
          <w:sz w:val="24"/>
          <w:szCs w:val="24"/>
        </w:rPr>
        <w:t>19%</w:t>
      </w:r>
      <w:r w:rsidR="00AF7E50" w:rsidRPr="00362C4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940E2E" w:rsidRPr="00362C46">
        <w:rPr>
          <w:rFonts w:ascii="Times New Roman" w:hAnsi="Times New Roman" w:cs="Times New Roman"/>
          <w:sz w:val="24"/>
          <w:szCs w:val="24"/>
        </w:rPr>
        <w:t>).</w:t>
      </w:r>
    </w:p>
    <w:p w:rsidR="00E66291" w:rsidRPr="006737C3" w:rsidRDefault="00E66291" w:rsidP="00673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7C3">
        <w:rPr>
          <w:rFonts w:ascii="Times New Roman" w:hAnsi="Times New Roman"/>
          <w:sz w:val="24"/>
          <w:szCs w:val="24"/>
        </w:rPr>
        <w:t xml:space="preserve">Таблица </w:t>
      </w:r>
      <w:r w:rsidR="0045651F" w:rsidRPr="006737C3">
        <w:rPr>
          <w:rFonts w:ascii="Times New Roman" w:hAnsi="Times New Roman"/>
          <w:sz w:val="24"/>
          <w:szCs w:val="24"/>
        </w:rPr>
        <w:t>3</w:t>
      </w:r>
      <w:r w:rsidR="006737C3" w:rsidRPr="006737C3">
        <w:rPr>
          <w:rFonts w:ascii="Times New Roman" w:hAnsi="Times New Roman"/>
          <w:sz w:val="24"/>
          <w:szCs w:val="24"/>
        </w:rPr>
        <w:t xml:space="preserve"> – </w:t>
      </w:r>
      <w:r w:rsidRPr="006737C3">
        <w:rPr>
          <w:rFonts w:ascii="Times New Roman" w:hAnsi="Times New Roman"/>
          <w:sz w:val="24"/>
          <w:szCs w:val="24"/>
        </w:rPr>
        <w:t>Распределение ответов на вопрос: «Что Вы готовы предпринять в случае резкого ухудшения Вашего материального положения</w:t>
      </w:r>
      <w:r w:rsidR="00B0689B" w:rsidRPr="006737C3">
        <w:rPr>
          <w:rFonts w:ascii="Times New Roman" w:hAnsi="Times New Roman"/>
          <w:sz w:val="24"/>
          <w:szCs w:val="24"/>
        </w:rPr>
        <w:t>?»</w:t>
      </w:r>
      <w:r w:rsidR="004F2212" w:rsidRPr="006737C3">
        <w:rPr>
          <w:rFonts w:ascii="Times New Roman" w:hAnsi="Times New Roman"/>
          <w:sz w:val="24"/>
          <w:szCs w:val="24"/>
        </w:rPr>
        <w:t>, % от ответивших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38"/>
        <w:gridCol w:w="1246"/>
        <w:gridCol w:w="1188"/>
        <w:gridCol w:w="1082"/>
        <w:gridCol w:w="1500"/>
      </w:tblGrid>
      <w:tr w:rsidR="00E66291" w:rsidRPr="006737C3" w:rsidTr="00E66291">
        <w:trPr>
          <w:trHeight w:val="510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</w:t>
            </w: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области</w:t>
            </w:r>
          </w:p>
        </w:tc>
      </w:tr>
      <w:tr w:rsidR="00E66291" w:rsidRPr="006737C3" w:rsidTr="00E66291">
        <w:trPr>
          <w:trHeight w:val="510"/>
          <w:jc w:val="center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="00D3077E"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больше работать / постараюсь </w:t>
            </w: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дополнительные источники дохода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Сокращу расходы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участвовать в акциях протеста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буду делать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66291" w:rsidRPr="006737C3" w:rsidTr="00E66291">
        <w:trPr>
          <w:trHeight w:val="510"/>
          <w:jc w:val="center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077E"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озьму кредит в банке или в долг </w:t>
            </w: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077E"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близких, друзей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продавать своё имущество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тратить сбережения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66291" w:rsidRPr="006737C3" w:rsidTr="00E66291">
        <w:trPr>
          <w:trHeight w:val="255"/>
          <w:jc w:val="center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91" w:rsidRPr="006737C3" w:rsidRDefault="00E66291" w:rsidP="00E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91" w:rsidRPr="006737C3" w:rsidRDefault="00E66291" w:rsidP="00E6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</w:tbl>
    <w:p w:rsidR="00893E36" w:rsidRPr="00362C46" w:rsidRDefault="004F2212" w:rsidP="000B6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Отметим, что </w:t>
      </w:r>
      <w:r w:rsidR="00893E36" w:rsidRPr="00362C46">
        <w:rPr>
          <w:rFonts w:ascii="Times New Roman" w:hAnsi="Times New Roman" w:cs="Times New Roman"/>
          <w:sz w:val="24"/>
          <w:szCs w:val="24"/>
        </w:rPr>
        <w:t xml:space="preserve">у населения со средним и низким качеством жизни </w:t>
      </w:r>
      <w:r w:rsidR="002879B0" w:rsidRPr="00362C46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="00893E36" w:rsidRPr="00362C46">
        <w:rPr>
          <w:rFonts w:ascii="Times New Roman" w:hAnsi="Times New Roman" w:cs="Times New Roman"/>
          <w:sz w:val="24"/>
          <w:szCs w:val="24"/>
        </w:rPr>
        <w:t>невысокой</w:t>
      </w:r>
      <w:r w:rsidR="002879B0" w:rsidRPr="00362C46">
        <w:rPr>
          <w:rFonts w:ascii="Times New Roman" w:hAnsi="Times New Roman" w:cs="Times New Roman"/>
          <w:sz w:val="24"/>
          <w:szCs w:val="24"/>
        </w:rPr>
        <w:t xml:space="preserve"> заинтересованности </w:t>
      </w:r>
      <w:r w:rsidRPr="00362C46">
        <w:rPr>
          <w:rFonts w:ascii="Times New Roman" w:hAnsi="Times New Roman" w:cs="Times New Roman"/>
          <w:sz w:val="24"/>
          <w:szCs w:val="24"/>
        </w:rPr>
        <w:t xml:space="preserve">в использовании собственных </w:t>
      </w:r>
      <w:r w:rsidR="00893E36" w:rsidRPr="00362C46">
        <w:rPr>
          <w:rFonts w:ascii="Times New Roman" w:hAnsi="Times New Roman" w:cs="Times New Roman"/>
          <w:sz w:val="24"/>
          <w:szCs w:val="24"/>
        </w:rPr>
        <w:t>накоплений</w:t>
      </w:r>
      <w:r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2879B0" w:rsidRPr="00362C46">
        <w:rPr>
          <w:rFonts w:ascii="Times New Roman" w:hAnsi="Times New Roman" w:cs="Times New Roman"/>
          <w:sz w:val="24"/>
          <w:szCs w:val="24"/>
        </w:rPr>
        <w:t>в условиях</w:t>
      </w:r>
      <w:r w:rsidR="00BE0535"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893E36" w:rsidRPr="00362C46">
        <w:rPr>
          <w:rFonts w:ascii="Times New Roman" w:hAnsi="Times New Roman" w:cs="Times New Roman"/>
          <w:sz w:val="24"/>
          <w:szCs w:val="24"/>
        </w:rPr>
        <w:t xml:space="preserve">ухудшения </w:t>
      </w:r>
      <w:r w:rsidR="00BE0535" w:rsidRPr="00362C46">
        <w:rPr>
          <w:rFonts w:ascii="Times New Roman" w:hAnsi="Times New Roman" w:cs="Times New Roman"/>
          <w:sz w:val="24"/>
          <w:szCs w:val="24"/>
        </w:rPr>
        <w:t>материального положения</w:t>
      </w:r>
      <w:r w:rsidR="00893E36" w:rsidRPr="00362C46">
        <w:rPr>
          <w:rFonts w:ascii="Times New Roman" w:hAnsi="Times New Roman" w:cs="Times New Roman"/>
          <w:sz w:val="24"/>
          <w:szCs w:val="24"/>
        </w:rPr>
        <w:t>,</w:t>
      </w:r>
      <w:r w:rsidR="00BE0535"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893E36" w:rsidRPr="00362C46">
        <w:rPr>
          <w:rFonts w:ascii="Times New Roman" w:hAnsi="Times New Roman" w:cs="Times New Roman"/>
          <w:sz w:val="24"/>
          <w:szCs w:val="24"/>
        </w:rPr>
        <w:t xml:space="preserve">скорее всего, является их низкая сберегательная активность. В условиях высокого качества жизни – сбережения </w:t>
      </w:r>
      <w:r w:rsidR="000B6E00" w:rsidRPr="00362C46">
        <w:rPr>
          <w:rFonts w:ascii="Times New Roman" w:hAnsi="Times New Roman" w:cs="Times New Roman"/>
          <w:sz w:val="24"/>
          <w:szCs w:val="24"/>
        </w:rPr>
        <w:t>имеются у 57%</w:t>
      </w:r>
      <w:r w:rsidR="00893E36" w:rsidRPr="00362C46">
        <w:rPr>
          <w:rFonts w:ascii="Times New Roman" w:hAnsi="Times New Roman" w:cs="Times New Roman"/>
          <w:sz w:val="24"/>
          <w:szCs w:val="24"/>
        </w:rPr>
        <w:t xml:space="preserve">, </w:t>
      </w:r>
      <w:r w:rsidR="00BE0535" w:rsidRPr="00362C46">
        <w:rPr>
          <w:rFonts w:ascii="Times New Roman" w:hAnsi="Times New Roman" w:cs="Times New Roman"/>
          <w:sz w:val="24"/>
          <w:szCs w:val="24"/>
        </w:rPr>
        <w:t>в двух других группах –</w:t>
      </w:r>
      <w:r w:rsidR="000133A3"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BE0535" w:rsidRPr="00362C46">
        <w:rPr>
          <w:rFonts w:ascii="Times New Roman" w:hAnsi="Times New Roman" w:cs="Times New Roman"/>
          <w:sz w:val="24"/>
          <w:szCs w:val="24"/>
        </w:rPr>
        <w:t xml:space="preserve">27% </w:t>
      </w:r>
      <w:r w:rsidR="002879B0" w:rsidRPr="00362C46">
        <w:rPr>
          <w:rFonts w:ascii="Times New Roman" w:hAnsi="Times New Roman" w:cs="Times New Roman"/>
          <w:sz w:val="24"/>
          <w:szCs w:val="24"/>
        </w:rPr>
        <w:t>и</w:t>
      </w:r>
      <w:r w:rsidR="00BE0535" w:rsidRPr="00362C46">
        <w:rPr>
          <w:rFonts w:ascii="Times New Roman" w:hAnsi="Times New Roman" w:cs="Times New Roman"/>
          <w:sz w:val="24"/>
          <w:szCs w:val="24"/>
        </w:rPr>
        <w:t xml:space="preserve"> 13%</w:t>
      </w:r>
      <w:r w:rsidR="00893E36" w:rsidRPr="00362C46">
        <w:rPr>
          <w:rFonts w:ascii="Times New Roman" w:hAnsi="Times New Roman" w:cs="Times New Roman"/>
          <w:sz w:val="24"/>
          <w:szCs w:val="24"/>
        </w:rPr>
        <w:t xml:space="preserve"> соответственно. Среди факторов, ограничивающих формирование сбережений </w:t>
      </w:r>
      <w:r w:rsidR="00BE0535" w:rsidRPr="00362C46">
        <w:rPr>
          <w:rFonts w:ascii="Times New Roman" w:hAnsi="Times New Roman" w:cs="Times New Roman"/>
          <w:sz w:val="24"/>
          <w:szCs w:val="24"/>
        </w:rPr>
        <w:t>у населения с высоким качеством жизни</w:t>
      </w:r>
      <w:r w:rsidR="00893E36" w:rsidRPr="00362C46">
        <w:rPr>
          <w:rFonts w:ascii="Times New Roman" w:hAnsi="Times New Roman" w:cs="Times New Roman"/>
          <w:sz w:val="24"/>
          <w:szCs w:val="24"/>
        </w:rPr>
        <w:t>,</w:t>
      </w:r>
      <w:r w:rsidR="00BE0535"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893E36" w:rsidRPr="00362C46">
        <w:rPr>
          <w:rFonts w:ascii="Times New Roman" w:hAnsi="Times New Roman" w:cs="Times New Roman"/>
          <w:sz w:val="24"/>
          <w:szCs w:val="24"/>
        </w:rPr>
        <w:t>–</w:t>
      </w:r>
      <w:r w:rsidR="00BE0535"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DA5322" w:rsidRPr="00362C46">
        <w:rPr>
          <w:rFonts w:ascii="Times New Roman" w:hAnsi="Times New Roman" w:cs="Times New Roman"/>
          <w:sz w:val="24"/>
          <w:szCs w:val="24"/>
        </w:rPr>
        <w:t>отсутствие</w:t>
      </w:r>
      <w:r w:rsidR="000B6E00" w:rsidRPr="00362C46">
        <w:rPr>
          <w:rFonts w:ascii="Times New Roman" w:hAnsi="Times New Roman" w:cs="Times New Roman"/>
          <w:sz w:val="24"/>
          <w:szCs w:val="24"/>
        </w:rPr>
        <w:t xml:space="preserve"> самодисциплины</w:t>
      </w:r>
      <w:r w:rsidR="00BE0535" w:rsidRPr="00362C46">
        <w:rPr>
          <w:rFonts w:ascii="Times New Roman" w:hAnsi="Times New Roman" w:cs="Times New Roman"/>
          <w:sz w:val="24"/>
          <w:szCs w:val="24"/>
        </w:rPr>
        <w:t xml:space="preserve">, </w:t>
      </w:r>
      <w:r w:rsidR="00DA5322" w:rsidRPr="00362C46">
        <w:rPr>
          <w:rFonts w:ascii="Times New Roman" w:hAnsi="Times New Roman" w:cs="Times New Roman"/>
          <w:sz w:val="24"/>
          <w:szCs w:val="24"/>
        </w:rPr>
        <w:t>недостаточность</w:t>
      </w:r>
      <w:r w:rsidR="00BE0535" w:rsidRPr="00362C46">
        <w:rPr>
          <w:rFonts w:ascii="Times New Roman" w:hAnsi="Times New Roman" w:cs="Times New Roman"/>
          <w:sz w:val="24"/>
          <w:szCs w:val="24"/>
        </w:rPr>
        <w:t xml:space="preserve"> доходов, а также </w:t>
      </w:r>
      <w:r w:rsidR="00DA5322" w:rsidRPr="00362C46">
        <w:rPr>
          <w:rFonts w:ascii="Times New Roman" w:hAnsi="Times New Roman" w:cs="Times New Roman"/>
          <w:sz w:val="24"/>
          <w:szCs w:val="24"/>
        </w:rPr>
        <w:t>отсутствие мотивов к сбережениям (</w:t>
      </w:r>
      <w:r w:rsidR="00893E36" w:rsidRPr="00362C46">
        <w:rPr>
          <w:rFonts w:ascii="Times New Roman" w:hAnsi="Times New Roman" w:cs="Times New Roman"/>
          <w:sz w:val="24"/>
          <w:szCs w:val="24"/>
        </w:rPr>
        <w:t>26</w:t>
      </w:r>
      <w:r w:rsidR="000B6E00" w:rsidRPr="00362C46">
        <w:rPr>
          <w:rFonts w:ascii="Times New Roman" w:hAnsi="Times New Roman" w:cs="Times New Roman"/>
          <w:sz w:val="24"/>
          <w:szCs w:val="24"/>
        </w:rPr>
        <w:t>%</w:t>
      </w:r>
      <w:r w:rsidR="00893E36" w:rsidRPr="00362C46">
        <w:rPr>
          <w:rFonts w:ascii="Times New Roman" w:hAnsi="Times New Roman" w:cs="Times New Roman"/>
          <w:sz w:val="24"/>
          <w:szCs w:val="24"/>
        </w:rPr>
        <w:t>, 23</w:t>
      </w:r>
      <w:r w:rsidR="000B6E00" w:rsidRPr="00362C46">
        <w:rPr>
          <w:rFonts w:ascii="Times New Roman" w:hAnsi="Times New Roman" w:cs="Times New Roman"/>
          <w:sz w:val="24"/>
          <w:szCs w:val="24"/>
        </w:rPr>
        <w:t>%</w:t>
      </w:r>
      <w:r w:rsidR="00893E36" w:rsidRPr="00362C46">
        <w:rPr>
          <w:rFonts w:ascii="Times New Roman" w:hAnsi="Times New Roman" w:cs="Times New Roman"/>
          <w:sz w:val="24"/>
          <w:szCs w:val="24"/>
        </w:rPr>
        <w:t xml:space="preserve"> и </w:t>
      </w:r>
      <w:r w:rsidR="00DA5322" w:rsidRPr="00362C46">
        <w:rPr>
          <w:rFonts w:ascii="Times New Roman" w:hAnsi="Times New Roman" w:cs="Times New Roman"/>
          <w:sz w:val="24"/>
          <w:szCs w:val="24"/>
        </w:rPr>
        <w:t>17%</w:t>
      </w:r>
      <w:r w:rsidR="00893E36" w:rsidRPr="00362C4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B6E00" w:rsidRPr="00362C46">
        <w:rPr>
          <w:rFonts w:ascii="Times New Roman" w:hAnsi="Times New Roman" w:cs="Times New Roman"/>
          <w:sz w:val="24"/>
          <w:szCs w:val="24"/>
        </w:rPr>
        <w:t xml:space="preserve">, </w:t>
      </w:r>
      <w:r w:rsidR="000B6E00" w:rsidRPr="00362C46">
        <w:rPr>
          <w:rFonts w:ascii="Times New Roman" w:hAnsi="Times New Roman" w:cs="Times New Roman"/>
          <w:i/>
          <w:sz w:val="24"/>
          <w:szCs w:val="24"/>
        </w:rPr>
        <w:t xml:space="preserve">табл. </w:t>
      </w:r>
      <w:r w:rsidR="000B6E00" w:rsidRPr="00362C46"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DA5322" w:rsidRPr="00362C46">
        <w:rPr>
          <w:rFonts w:ascii="Times New Roman" w:hAnsi="Times New Roman" w:cs="Times New Roman"/>
          <w:sz w:val="24"/>
          <w:szCs w:val="24"/>
        </w:rPr>
        <w:t xml:space="preserve">), у населения со средним и низким качеством жизни </w:t>
      </w:r>
      <w:r w:rsidR="00893E36" w:rsidRPr="00362C46">
        <w:rPr>
          <w:rFonts w:ascii="Times New Roman" w:hAnsi="Times New Roman" w:cs="Times New Roman"/>
          <w:sz w:val="24"/>
          <w:szCs w:val="24"/>
        </w:rPr>
        <w:t>–</w:t>
      </w:r>
      <w:r w:rsidR="00DA5322" w:rsidRPr="00362C46">
        <w:rPr>
          <w:rFonts w:ascii="Times New Roman" w:hAnsi="Times New Roman" w:cs="Times New Roman"/>
          <w:sz w:val="24"/>
          <w:szCs w:val="24"/>
        </w:rPr>
        <w:t xml:space="preserve"> материальный фактор (вариант ответа «сегодняшние доходы не позволяют этого сделать» встречается в 65% и 77% случает соответственно).</w:t>
      </w:r>
    </w:p>
    <w:p w:rsidR="00BE0535" w:rsidRPr="006737C3" w:rsidRDefault="00BE0535" w:rsidP="00673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7C3">
        <w:rPr>
          <w:rFonts w:ascii="Times New Roman" w:hAnsi="Times New Roman"/>
          <w:sz w:val="24"/>
          <w:szCs w:val="24"/>
        </w:rPr>
        <w:t>Таблица 4</w:t>
      </w:r>
      <w:r w:rsidR="006737C3" w:rsidRPr="006737C3">
        <w:rPr>
          <w:rFonts w:ascii="Times New Roman" w:hAnsi="Times New Roman"/>
          <w:sz w:val="24"/>
          <w:szCs w:val="24"/>
        </w:rPr>
        <w:t xml:space="preserve"> – </w:t>
      </w:r>
      <w:r w:rsidRPr="006737C3">
        <w:rPr>
          <w:rFonts w:ascii="Times New Roman" w:hAnsi="Times New Roman"/>
          <w:sz w:val="24"/>
          <w:szCs w:val="24"/>
        </w:rPr>
        <w:t>Распределение ответов на вопрос: «Если Вы (Ваша семья) не делаете</w:t>
      </w:r>
    </w:p>
    <w:p w:rsidR="00BE0535" w:rsidRPr="006737C3" w:rsidRDefault="00BE0535" w:rsidP="00BE05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7C3">
        <w:rPr>
          <w:rFonts w:ascii="Times New Roman" w:hAnsi="Times New Roman"/>
          <w:sz w:val="24"/>
          <w:szCs w:val="24"/>
        </w:rPr>
        <w:t>сбережений, то почему?», % от ответивших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91"/>
        <w:gridCol w:w="1255"/>
        <w:gridCol w:w="1200"/>
        <w:gridCol w:w="1092"/>
        <w:gridCol w:w="2016"/>
      </w:tblGrid>
      <w:tr w:rsidR="00BE0535" w:rsidRPr="006737C3" w:rsidTr="002B774C">
        <w:trPr>
          <w:trHeight w:val="510"/>
          <w:jc w:val="center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 по области</w:t>
            </w:r>
          </w:p>
        </w:tc>
      </w:tr>
      <w:tr w:rsidR="00BE0535" w:rsidRPr="006737C3" w:rsidTr="002B774C">
        <w:trPr>
          <w:trHeight w:val="255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хватает собранности и</w:t>
            </w:r>
          </w:p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самодисциплины, чтобы копить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BE0535" w:rsidRPr="006737C3" w:rsidTr="002B774C">
        <w:trPr>
          <w:trHeight w:val="255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Сегодняшние доходы не позволяют</w:t>
            </w:r>
          </w:p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 делать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BE0535" w:rsidRPr="006737C3" w:rsidTr="002B774C">
        <w:trPr>
          <w:trHeight w:val="255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нестабильной экономической</w:t>
            </w:r>
          </w:p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BE0535" w:rsidRPr="006737C3" w:rsidTr="002B774C">
        <w:trPr>
          <w:trHeight w:val="255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надежных способов хранения</w:t>
            </w:r>
          </w:p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сбережений, велик риск их потерять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E0535" w:rsidRPr="006737C3" w:rsidTr="002B774C">
        <w:trPr>
          <w:trHeight w:val="255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делать невыгодно,</w:t>
            </w:r>
          </w:p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лучше тратить,</w:t>
            </w:r>
          </w:p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копить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E0535" w:rsidRPr="006737C3" w:rsidTr="002B774C">
        <w:trPr>
          <w:trHeight w:val="255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принципе не нужны сбережения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BE0535" w:rsidRPr="006737C3" w:rsidTr="002B774C">
        <w:trPr>
          <w:trHeight w:val="255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E0535" w:rsidRPr="006737C3" w:rsidTr="002B774C">
        <w:trPr>
          <w:trHeight w:val="255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35" w:rsidRPr="006737C3" w:rsidRDefault="00BE0535" w:rsidP="002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35" w:rsidRPr="006737C3" w:rsidRDefault="00BE0535" w:rsidP="002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</w:tbl>
    <w:p w:rsidR="004F2212" w:rsidRPr="00362C46" w:rsidRDefault="004F2212" w:rsidP="0011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A26" w:rsidRPr="00362C46" w:rsidRDefault="00940E2E" w:rsidP="00A14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Данные результатов опроса, представленные в </w:t>
      </w:r>
      <w:r w:rsidRPr="00362C46">
        <w:rPr>
          <w:rFonts w:ascii="Times New Roman" w:hAnsi="Times New Roman" w:cs="Times New Roman"/>
          <w:i/>
          <w:sz w:val="24"/>
          <w:szCs w:val="24"/>
        </w:rPr>
        <w:t xml:space="preserve">таблице </w:t>
      </w:r>
      <w:r w:rsidR="00BE0535" w:rsidRPr="00362C46">
        <w:rPr>
          <w:rFonts w:ascii="Times New Roman" w:hAnsi="Times New Roman" w:cs="Times New Roman"/>
          <w:i/>
          <w:sz w:val="24"/>
          <w:szCs w:val="24"/>
        </w:rPr>
        <w:t>5</w:t>
      </w:r>
      <w:r w:rsidRPr="00362C46">
        <w:rPr>
          <w:rFonts w:ascii="Times New Roman" w:hAnsi="Times New Roman" w:cs="Times New Roman"/>
          <w:sz w:val="24"/>
          <w:szCs w:val="24"/>
        </w:rPr>
        <w:t xml:space="preserve">, </w:t>
      </w:r>
      <w:r w:rsidR="00CE0AD1" w:rsidRPr="00362C46">
        <w:rPr>
          <w:rFonts w:ascii="Times New Roman" w:hAnsi="Times New Roman" w:cs="Times New Roman"/>
          <w:sz w:val="24"/>
          <w:szCs w:val="24"/>
        </w:rPr>
        <w:t>достаточно хорошо, на наш взгляд, коррелируют с содержательн</w:t>
      </w:r>
      <w:r w:rsidR="00893E36" w:rsidRPr="00362C46">
        <w:rPr>
          <w:rFonts w:ascii="Times New Roman" w:hAnsi="Times New Roman" w:cs="Times New Roman"/>
          <w:sz w:val="24"/>
          <w:szCs w:val="24"/>
        </w:rPr>
        <w:t>ой</w:t>
      </w:r>
      <w:r w:rsidR="00CE0AD1" w:rsidRP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893E36" w:rsidRPr="00362C46">
        <w:rPr>
          <w:rFonts w:ascii="Times New Roman" w:hAnsi="Times New Roman" w:cs="Times New Roman"/>
          <w:sz w:val="24"/>
          <w:szCs w:val="24"/>
        </w:rPr>
        <w:t>характеристикой</w:t>
      </w:r>
      <w:r w:rsidR="00CE0AD1" w:rsidRPr="00362C46">
        <w:rPr>
          <w:rFonts w:ascii="Times New Roman" w:hAnsi="Times New Roman" w:cs="Times New Roman"/>
          <w:sz w:val="24"/>
          <w:szCs w:val="24"/>
        </w:rPr>
        <w:t xml:space="preserve"> необходимых условий</w:t>
      </w:r>
      <w:r w:rsidR="00893E36" w:rsidRPr="00362C46">
        <w:rPr>
          <w:rFonts w:ascii="Times New Roman" w:hAnsi="Times New Roman" w:cs="Times New Roman"/>
          <w:sz w:val="24"/>
          <w:szCs w:val="24"/>
        </w:rPr>
        <w:t>,</w:t>
      </w:r>
      <w:r w:rsidR="00CE0AD1" w:rsidRPr="00362C4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893E36" w:rsidRPr="00362C46">
        <w:rPr>
          <w:rFonts w:ascii="Times New Roman" w:hAnsi="Times New Roman" w:cs="Times New Roman"/>
          <w:sz w:val="24"/>
          <w:szCs w:val="24"/>
        </w:rPr>
        <w:t>ивающих</w:t>
      </w:r>
      <w:r w:rsidR="00CE0AD1" w:rsidRPr="00362C46">
        <w:rPr>
          <w:rFonts w:ascii="Times New Roman" w:hAnsi="Times New Roman" w:cs="Times New Roman"/>
          <w:sz w:val="24"/>
          <w:szCs w:val="24"/>
        </w:rPr>
        <w:t xml:space="preserve"> высоко</w:t>
      </w:r>
      <w:r w:rsidR="00893E36" w:rsidRPr="00362C46">
        <w:rPr>
          <w:rFonts w:ascii="Times New Roman" w:hAnsi="Times New Roman" w:cs="Times New Roman"/>
          <w:sz w:val="24"/>
          <w:szCs w:val="24"/>
        </w:rPr>
        <w:t>е</w:t>
      </w:r>
      <w:r w:rsidR="00CE0AD1" w:rsidRPr="00362C46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893E36" w:rsidRPr="00362C46">
        <w:rPr>
          <w:rFonts w:ascii="Times New Roman" w:hAnsi="Times New Roman" w:cs="Times New Roman"/>
          <w:sz w:val="24"/>
          <w:szCs w:val="24"/>
        </w:rPr>
        <w:t>о</w:t>
      </w:r>
      <w:r w:rsidR="00CE0AD1" w:rsidRPr="00362C46">
        <w:rPr>
          <w:rFonts w:ascii="Times New Roman" w:hAnsi="Times New Roman" w:cs="Times New Roman"/>
          <w:sz w:val="24"/>
          <w:szCs w:val="24"/>
        </w:rPr>
        <w:t xml:space="preserve"> жизни. </w:t>
      </w:r>
      <w:r w:rsidR="00A14A26" w:rsidRPr="00362C46">
        <w:rPr>
          <w:rFonts w:ascii="Times New Roman" w:hAnsi="Times New Roman" w:cs="Times New Roman"/>
          <w:sz w:val="24"/>
          <w:szCs w:val="24"/>
        </w:rPr>
        <w:t xml:space="preserve">Важно отметить, что высокий уровень материального благосостояния имеет большее значение для населения с низкими самооценками качества жизни по сравнению с остальными. </w:t>
      </w:r>
    </w:p>
    <w:p w:rsidR="00940E2E" w:rsidRPr="00362C46" w:rsidRDefault="00CE0AD1" w:rsidP="005A5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Это во многом объясняется покупательной способностью </w:t>
      </w:r>
      <w:r w:rsidR="00A14A26" w:rsidRPr="00362C46">
        <w:rPr>
          <w:rFonts w:ascii="Times New Roman" w:hAnsi="Times New Roman" w:cs="Times New Roman"/>
          <w:sz w:val="24"/>
          <w:szCs w:val="24"/>
        </w:rPr>
        <w:t xml:space="preserve">доходов – </w:t>
      </w:r>
      <w:r w:rsidRPr="00362C46">
        <w:rPr>
          <w:rFonts w:ascii="Times New Roman" w:hAnsi="Times New Roman" w:cs="Times New Roman"/>
          <w:sz w:val="24"/>
          <w:szCs w:val="24"/>
        </w:rPr>
        <w:t>лишь у 2% населения с низким качеством жизни не возникает т</w:t>
      </w:r>
      <w:r w:rsidR="005A5DD5" w:rsidRPr="00362C46">
        <w:rPr>
          <w:rFonts w:ascii="Times New Roman" w:hAnsi="Times New Roman" w:cs="Times New Roman"/>
          <w:sz w:val="24"/>
          <w:szCs w:val="24"/>
        </w:rPr>
        <w:t>рудностей с приобретением автомобиля</w:t>
      </w:r>
      <w:r w:rsidRPr="00362C46">
        <w:rPr>
          <w:rFonts w:ascii="Times New Roman" w:hAnsi="Times New Roman" w:cs="Times New Roman"/>
          <w:sz w:val="24"/>
          <w:szCs w:val="24"/>
        </w:rPr>
        <w:t xml:space="preserve">, большинство же испытывает трудности при покупке </w:t>
      </w:r>
      <w:r w:rsidR="005A5DD5" w:rsidRPr="00362C46">
        <w:rPr>
          <w:rFonts w:ascii="Times New Roman" w:hAnsi="Times New Roman" w:cs="Times New Roman"/>
          <w:sz w:val="24"/>
          <w:szCs w:val="24"/>
        </w:rPr>
        <w:t xml:space="preserve">товаров длительного пользования (34%) и продуктов питания (53%), для 11% населения данной группы денег не хватает даже на приобретение продуктов питания. Не вызывает удивления и тот факт, что 65% и 17% представителей данной группы относит себя к бедным и нищим </w:t>
      </w:r>
      <w:r w:rsidR="00C75BFA" w:rsidRPr="00362C46">
        <w:rPr>
          <w:rFonts w:ascii="Times New Roman" w:hAnsi="Times New Roman" w:cs="Times New Roman"/>
          <w:sz w:val="24"/>
          <w:szCs w:val="24"/>
        </w:rPr>
        <w:t xml:space="preserve">соответственно и только 9% к людям среднего достатка. </w:t>
      </w:r>
    </w:p>
    <w:p w:rsidR="00D3077E" w:rsidRPr="006737C3" w:rsidRDefault="00D3077E" w:rsidP="00673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7C3">
        <w:rPr>
          <w:rFonts w:ascii="Times New Roman" w:hAnsi="Times New Roman"/>
          <w:sz w:val="24"/>
          <w:szCs w:val="24"/>
        </w:rPr>
        <w:t xml:space="preserve">Таблица </w:t>
      </w:r>
      <w:r w:rsidR="00BE0535" w:rsidRPr="006737C3">
        <w:rPr>
          <w:rFonts w:ascii="Times New Roman" w:hAnsi="Times New Roman"/>
          <w:sz w:val="24"/>
          <w:szCs w:val="24"/>
        </w:rPr>
        <w:t>5</w:t>
      </w:r>
      <w:r w:rsidR="006737C3" w:rsidRPr="006737C3">
        <w:rPr>
          <w:rFonts w:ascii="Times New Roman" w:hAnsi="Times New Roman"/>
          <w:sz w:val="24"/>
          <w:szCs w:val="24"/>
        </w:rPr>
        <w:t xml:space="preserve"> – </w:t>
      </w:r>
      <w:r w:rsidRPr="006737C3">
        <w:rPr>
          <w:rFonts w:ascii="Times New Roman" w:hAnsi="Times New Roman"/>
          <w:sz w:val="24"/>
          <w:szCs w:val="24"/>
        </w:rPr>
        <w:t>Распределение ответов на вопрос: «Какая из приведённых ниже оценок наиболее точно характеризует Ваши денежные доходы?»</w:t>
      </w:r>
      <w:r w:rsidR="004F2212" w:rsidRPr="006737C3">
        <w:rPr>
          <w:rFonts w:ascii="Times New Roman" w:hAnsi="Times New Roman"/>
          <w:sz w:val="24"/>
          <w:szCs w:val="24"/>
        </w:rPr>
        <w:t>, % от ответивших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218"/>
        <w:gridCol w:w="1184"/>
        <w:gridCol w:w="1058"/>
        <w:gridCol w:w="1486"/>
      </w:tblGrid>
      <w:tr w:rsidR="00D3077E" w:rsidRPr="006737C3" w:rsidTr="00DA5322">
        <w:trPr>
          <w:trHeight w:val="510"/>
          <w:jc w:val="center"/>
        </w:trPr>
        <w:tc>
          <w:tcPr>
            <w:tcW w:w="2490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</w:t>
            </w:r>
            <w:r w:rsidRPr="0067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области</w:t>
            </w:r>
          </w:p>
        </w:tc>
      </w:tr>
      <w:tr w:rsidR="00D3077E" w:rsidRPr="006737C3" w:rsidTr="00DA5322">
        <w:trPr>
          <w:trHeight w:val="510"/>
          <w:jc w:val="center"/>
        </w:trPr>
        <w:tc>
          <w:tcPr>
            <w:tcW w:w="2490" w:type="pct"/>
            <w:shd w:val="clear" w:color="auto" w:fill="auto"/>
            <w:vAlign w:val="bottom"/>
            <w:hideMark/>
          </w:tcPr>
          <w:p w:rsidR="00D3077E" w:rsidRPr="006737C3" w:rsidRDefault="00D3077E" w:rsidP="004F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 вполне достаточно, чтобы ни в чем себе не отказывать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3077E" w:rsidRPr="006737C3" w:rsidTr="00DA5322">
        <w:trPr>
          <w:trHeight w:val="1275"/>
          <w:jc w:val="center"/>
        </w:trPr>
        <w:tc>
          <w:tcPr>
            <w:tcW w:w="2490" w:type="pct"/>
            <w:shd w:val="clear" w:color="auto" w:fill="auto"/>
            <w:vAlign w:val="bottom"/>
            <w:hideMark/>
          </w:tcPr>
          <w:p w:rsidR="00D3077E" w:rsidRPr="006737C3" w:rsidRDefault="00D3077E" w:rsidP="004F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большинства товаров длительного пользования (холодильник, телевизор) не вызывает у нас трудностей, однако покупка автомашины сейчас недоступна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3077E" w:rsidRPr="006737C3" w:rsidTr="00DA5322">
        <w:trPr>
          <w:trHeight w:val="1020"/>
          <w:jc w:val="center"/>
        </w:trPr>
        <w:tc>
          <w:tcPr>
            <w:tcW w:w="2490" w:type="pct"/>
            <w:shd w:val="clear" w:color="auto" w:fill="auto"/>
            <w:vAlign w:val="bottom"/>
            <w:hideMark/>
          </w:tcPr>
          <w:p w:rsidR="00D3077E" w:rsidRPr="006737C3" w:rsidRDefault="00D3077E" w:rsidP="004F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Денег достаточно для приобретения необходимых продуктов и одежды, однако более крупные покупки приходится откладывать на потом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D3077E" w:rsidRPr="006737C3" w:rsidTr="00DA5322">
        <w:trPr>
          <w:trHeight w:val="510"/>
          <w:jc w:val="center"/>
        </w:trPr>
        <w:tc>
          <w:tcPr>
            <w:tcW w:w="2490" w:type="pct"/>
            <w:shd w:val="clear" w:color="auto" w:fill="auto"/>
            <w:vAlign w:val="bottom"/>
            <w:hideMark/>
          </w:tcPr>
          <w:p w:rsidR="00D3077E" w:rsidRPr="006737C3" w:rsidRDefault="00D3077E" w:rsidP="004F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 хватает только на приобретение продуктов питания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D3077E" w:rsidRPr="006737C3" w:rsidTr="00DA5322">
        <w:trPr>
          <w:trHeight w:val="765"/>
          <w:jc w:val="center"/>
        </w:trPr>
        <w:tc>
          <w:tcPr>
            <w:tcW w:w="2490" w:type="pct"/>
            <w:shd w:val="clear" w:color="auto" w:fill="auto"/>
            <w:vAlign w:val="bottom"/>
            <w:hideMark/>
          </w:tcPr>
          <w:p w:rsidR="00D3077E" w:rsidRPr="006737C3" w:rsidRDefault="00D3077E" w:rsidP="004F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 не хватает даже на приобретение продуктов питания, приходится влезать в долги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D3077E" w:rsidRPr="006737C3" w:rsidRDefault="00D3077E" w:rsidP="00D3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D3077E" w:rsidRPr="00362C46" w:rsidRDefault="00D3077E" w:rsidP="0006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52" w:rsidRPr="00362C46" w:rsidRDefault="001127BA" w:rsidP="00DF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Таким образом, как показало исследование, группы населения, </w:t>
      </w:r>
      <w:r w:rsidR="00A14A26" w:rsidRPr="00362C46">
        <w:rPr>
          <w:rFonts w:ascii="Times New Roman" w:hAnsi="Times New Roman" w:cs="Times New Roman"/>
          <w:sz w:val="24"/>
          <w:szCs w:val="24"/>
        </w:rPr>
        <w:t>раз</w:t>
      </w:r>
      <w:r w:rsidRPr="00362C46">
        <w:rPr>
          <w:rFonts w:ascii="Times New Roman" w:hAnsi="Times New Roman" w:cs="Times New Roman"/>
          <w:sz w:val="24"/>
          <w:szCs w:val="24"/>
        </w:rPr>
        <w:t>личающиеся по степени восприятия качества жизни</w:t>
      </w:r>
      <w:r w:rsidR="00BC4A46" w:rsidRPr="00362C46">
        <w:rPr>
          <w:rFonts w:ascii="Times New Roman" w:hAnsi="Times New Roman" w:cs="Times New Roman"/>
          <w:sz w:val="24"/>
          <w:szCs w:val="24"/>
        </w:rPr>
        <w:t xml:space="preserve">, имеют определенные особенности потребительского поведения. </w:t>
      </w:r>
      <w:r w:rsidR="00AC1E1A" w:rsidRPr="00362C46">
        <w:rPr>
          <w:rFonts w:ascii="Times New Roman" w:hAnsi="Times New Roman" w:cs="Times New Roman"/>
          <w:sz w:val="24"/>
          <w:szCs w:val="24"/>
        </w:rPr>
        <w:t xml:space="preserve">С ростом субъективных оценок касательно собственного качества жизни в значительной степени модифицируются представления о необходимых составляющих высокого качества жизни. Для </w:t>
      </w:r>
      <w:r w:rsidR="00DE2509" w:rsidRPr="00362C46">
        <w:rPr>
          <w:rFonts w:ascii="Times New Roman" w:hAnsi="Times New Roman" w:cs="Times New Roman"/>
          <w:sz w:val="24"/>
          <w:szCs w:val="24"/>
        </w:rPr>
        <w:t xml:space="preserve">всех рассматриваемых групп </w:t>
      </w:r>
      <w:r w:rsidR="00AC1E1A" w:rsidRPr="00362C46">
        <w:rPr>
          <w:rFonts w:ascii="Times New Roman" w:hAnsi="Times New Roman" w:cs="Times New Roman"/>
          <w:sz w:val="24"/>
          <w:szCs w:val="24"/>
        </w:rPr>
        <w:t xml:space="preserve">населения высокое качество жизни ассоциируется, в первую очередь, со счастливой семьей и крепким здоровьем, </w:t>
      </w:r>
      <w:r w:rsidR="00DE2509" w:rsidRPr="00362C46">
        <w:rPr>
          <w:rFonts w:ascii="Times New Roman" w:hAnsi="Times New Roman" w:cs="Times New Roman"/>
          <w:sz w:val="24"/>
          <w:szCs w:val="24"/>
        </w:rPr>
        <w:t>а наличие хорошей работы и высокого материального статуса отодвигается на второй план, однако по мере снижения самооценок качества жизни значимость последних существенно повышается (под высоким качеством жизни подразумевают наличие хорошей работы 57% и 51% населения со средним и низким качеством жизни соответственно, высокое материальное благосостояние – 43% и 48% соответственно). Меньшая зацикленность на материальном статусе может объяснятся тем, что</w:t>
      </w:r>
      <w:r w:rsidR="00170652" w:rsidRPr="00362C46">
        <w:rPr>
          <w:rFonts w:ascii="Times New Roman" w:hAnsi="Times New Roman" w:cs="Times New Roman"/>
          <w:sz w:val="24"/>
          <w:szCs w:val="24"/>
        </w:rPr>
        <w:t xml:space="preserve"> для группы с высоким субъективным качеством жизни характерен более высокий уровень материального благосостояния, они гораздо увереннее чувствуют себя в условиях резких негативных изменений в экономике, нежели население с низким и средним качеством жизни, готовы предпринимать активные действия по поиску дополнительного заработка, а также имеют возможность использовать собственные сбережения как определенную «подушки безопасности».</w:t>
      </w:r>
    </w:p>
    <w:p w:rsidR="00940E2E" w:rsidRPr="00362C46" w:rsidRDefault="00940E2E" w:rsidP="00DF2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82E" w:rsidRPr="00362C46" w:rsidRDefault="00DF27DC" w:rsidP="00DF27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4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E44F7" w:rsidRPr="00362C46" w:rsidRDefault="003E44F7" w:rsidP="00DF2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09" w:rsidRPr="00362C46" w:rsidRDefault="00D82E09" w:rsidP="00D82E09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Аракелова, И.В. Маркетинг лояльности в потребительской экономике: теория, методология, практика [Текст]: автореферат дисс. на соиск. уч. ст. д.э.н. / И.В. Аракелова. – Волгоград, 2014. – 53 с. </w:t>
      </w:r>
    </w:p>
    <w:p w:rsidR="00D82E09" w:rsidRPr="00362C46" w:rsidRDefault="00D82E09" w:rsidP="00D82E09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Россошанский, А.И. Структура качества жизни населения в российских и зарубежных исследованиях [Электронный ресурс] / А.И. Россошанский, Е.А. Чекмарева // Социальное пространство. – 2016. – № 1. – Режим доступа: http://sa.vscc.ac.ru/article/1803</w:t>
      </w:r>
    </w:p>
    <w:p w:rsidR="00D82E09" w:rsidRPr="00362C46" w:rsidRDefault="00D82E09" w:rsidP="00D82E09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>Шабунова, А.А. Экономическое поведение населения: теоретические аспекты [Текст] : препринт / А.А. Шабунова, Г.В. Белехова. – Вологда: ИСЭРТ РАН, 2012. – 134 c.</w:t>
      </w:r>
    </w:p>
    <w:p w:rsidR="00D82E09" w:rsidRPr="00362C46" w:rsidRDefault="00D82E09" w:rsidP="00D82E09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lastRenderedPageBreak/>
        <w:t>Ярашева, А.В. Типология регионов по потребительскому поведению домохозяйств [Текст] / А.В. Ярашева, Е.А. Макарова // Народонаселение. – 2015. – № 3. – 77-84.</w:t>
      </w:r>
    </w:p>
    <w:p w:rsidR="00D82E09" w:rsidRPr="00362C46" w:rsidRDefault="00D82E09" w:rsidP="00D82E09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C46">
        <w:rPr>
          <w:rFonts w:ascii="Times New Roman" w:hAnsi="Times New Roman" w:cs="Times New Roman"/>
          <w:sz w:val="24"/>
          <w:szCs w:val="24"/>
          <w:lang w:val="en-US"/>
        </w:rPr>
        <w:t xml:space="preserve">Feuerstein, R. Mediated Learning Experience: a theoretical review. In: Mediated Learning Experience (MLE): theoretical, psychosocial and learning implications / R. Feuerstein, S. Feuerstein.– London: Freund Publishing House Ltd., 1994. </w:t>
      </w:r>
      <w:r w:rsidR="00E41228" w:rsidRPr="00362C46">
        <w:rPr>
          <w:rFonts w:ascii="Times New Roman" w:hAnsi="Times New Roman" w:cs="Times New Roman"/>
          <w:sz w:val="24"/>
          <w:szCs w:val="24"/>
          <w:lang w:val="en-US"/>
        </w:rPr>
        <w:t xml:space="preserve">– pp. </w:t>
      </w:r>
      <w:r w:rsidRPr="00362C46">
        <w:rPr>
          <w:rFonts w:ascii="Times New Roman" w:hAnsi="Times New Roman" w:cs="Times New Roman"/>
          <w:sz w:val="24"/>
          <w:szCs w:val="24"/>
          <w:lang w:val="en-US"/>
        </w:rPr>
        <w:t>3-51</w:t>
      </w:r>
      <w:r w:rsidR="00E41228" w:rsidRPr="00362C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2E09" w:rsidRPr="00362C46" w:rsidRDefault="00D82E09" w:rsidP="00D82E09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C46">
        <w:rPr>
          <w:rFonts w:ascii="Times New Roman" w:hAnsi="Times New Roman" w:cs="Times New Roman"/>
          <w:sz w:val="24"/>
          <w:szCs w:val="24"/>
          <w:lang w:val="en-US"/>
        </w:rPr>
        <w:t>Mehrabian, A. An approach to environmental psychology / A. Mehrabian, J.A. Russell</w:t>
      </w:r>
      <w:r w:rsidR="00E41228" w:rsidRPr="00362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C46">
        <w:rPr>
          <w:rFonts w:ascii="Times New Roman" w:hAnsi="Times New Roman" w:cs="Times New Roman"/>
          <w:sz w:val="24"/>
          <w:szCs w:val="24"/>
          <w:lang w:val="en-US"/>
        </w:rPr>
        <w:t>– Cambridge, MA, USA; London, UK: MIT Press, 1974. – 331 p.</w:t>
      </w:r>
    </w:p>
    <w:p w:rsidR="00D82E09" w:rsidRPr="00362C46" w:rsidRDefault="00D82E09" w:rsidP="00D82E09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C46">
        <w:rPr>
          <w:rFonts w:ascii="Times New Roman" w:hAnsi="Times New Roman" w:cs="Times New Roman"/>
          <w:sz w:val="24"/>
          <w:szCs w:val="24"/>
          <w:lang w:val="en-US"/>
        </w:rPr>
        <w:t>Piaget, J. The child’s conception of the world. / J.T. Piaget, A. Tomlinson, J. Tomlinson. – London: Harcourt, Brace and Company, 1929. – 402 p.</w:t>
      </w:r>
    </w:p>
    <w:p w:rsidR="00D82E09" w:rsidRPr="00362C46" w:rsidRDefault="00D82E09" w:rsidP="00D82E09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C46">
        <w:rPr>
          <w:rFonts w:ascii="Times New Roman" w:hAnsi="Times New Roman" w:cs="Times New Roman"/>
          <w:sz w:val="24"/>
          <w:szCs w:val="24"/>
          <w:lang w:val="en-US"/>
        </w:rPr>
        <w:t>Sheth, J.N. Customer Behavior and Beyond / J.N. Sheth, B. Mittal, B.I. Newman. – The Dryden Press, 1999</w:t>
      </w:r>
      <w:r w:rsidR="00E41228" w:rsidRPr="00362C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93D" w:rsidRPr="00362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C4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41228" w:rsidRPr="00362C46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362C46">
        <w:rPr>
          <w:rFonts w:ascii="Times New Roman" w:hAnsi="Times New Roman" w:cs="Times New Roman"/>
          <w:sz w:val="24"/>
          <w:szCs w:val="24"/>
          <w:lang w:val="en-US"/>
        </w:rPr>
        <w:t>6-35</w:t>
      </w:r>
      <w:r w:rsidR="00E41228" w:rsidRPr="00362C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193D" w:rsidRPr="00362C46" w:rsidRDefault="00CC193D" w:rsidP="00DF27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93D" w:rsidRPr="00362C46" w:rsidSect="00362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47" w:rsidRDefault="00D01747" w:rsidP="001B7E0F">
      <w:pPr>
        <w:spacing w:after="0" w:line="240" w:lineRule="auto"/>
      </w:pPr>
      <w:r>
        <w:separator/>
      </w:r>
    </w:p>
  </w:endnote>
  <w:endnote w:type="continuationSeparator" w:id="0">
    <w:p w:rsidR="00D01747" w:rsidRDefault="00D01747" w:rsidP="001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47" w:rsidRDefault="00D01747" w:rsidP="001B7E0F">
      <w:pPr>
        <w:spacing w:after="0" w:line="240" w:lineRule="auto"/>
      </w:pPr>
      <w:r>
        <w:separator/>
      </w:r>
    </w:p>
  </w:footnote>
  <w:footnote w:type="continuationSeparator" w:id="0">
    <w:p w:rsidR="00D01747" w:rsidRDefault="00D01747" w:rsidP="001B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1AB"/>
    <w:multiLevelType w:val="hybridMultilevel"/>
    <w:tmpl w:val="C1D4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D"/>
    <w:rsid w:val="00001562"/>
    <w:rsid w:val="000133A3"/>
    <w:rsid w:val="00040E89"/>
    <w:rsid w:val="00066470"/>
    <w:rsid w:val="000A00FD"/>
    <w:rsid w:val="000B6E00"/>
    <w:rsid w:val="000C38B5"/>
    <w:rsid w:val="000D2E22"/>
    <w:rsid w:val="000E0EDF"/>
    <w:rsid w:val="001127BA"/>
    <w:rsid w:val="001137B8"/>
    <w:rsid w:val="00127096"/>
    <w:rsid w:val="0015206D"/>
    <w:rsid w:val="00170652"/>
    <w:rsid w:val="001B4E2E"/>
    <w:rsid w:val="001B527E"/>
    <w:rsid w:val="001B7E0F"/>
    <w:rsid w:val="001F1135"/>
    <w:rsid w:val="00211ED6"/>
    <w:rsid w:val="002278F6"/>
    <w:rsid w:val="002328BE"/>
    <w:rsid w:val="002879B0"/>
    <w:rsid w:val="002E7E41"/>
    <w:rsid w:val="00322C6F"/>
    <w:rsid w:val="003541AA"/>
    <w:rsid w:val="00362C46"/>
    <w:rsid w:val="003D7E89"/>
    <w:rsid w:val="003E44F7"/>
    <w:rsid w:val="003F0955"/>
    <w:rsid w:val="00455C12"/>
    <w:rsid w:val="0045651F"/>
    <w:rsid w:val="00457B60"/>
    <w:rsid w:val="004C356A"/>
    <w:rsid w:val="004E4C03"/>
    <w:rsid w:val="004F2212"/>
    <w:rsid w:val="0053051F"/>
    <w:rsid w:val="00556525"/>
    <w:rsid w:val="00581653"/>
    <w:rsid w:val="005832C6"/>
    <w:rsid w:val="005849BB"/>
    <w:rsid w:val="005A5DD5"/>
    <w:rsid w:val="005D435B"/>
    <w:rsid w:val="005D7117"/>
    <w:rsid w:val="00607D8A"/>
    <w:rsid w:val="006609A9"/>
    <w:rsid w:val="00661549"/>
    <w:rsid w:val="00665CF5"/>
    <w:rsid w:val="006737C3"/>
    <w:rsid w:val="006C0C3F"/>
    <w:rsid w:val="006C736C"/>
    <w:rsid w:val="006F4B84"/>
    <w:rsid w:val="0072483C"/>
    <w:rsid w:val="00760A0B"/>
    <w:rsid w:val="007775E6"/>
    <w:rsid w:val="007802D9"/>
    <w:rsid w:val="007F7AB1"/>
    <w:rsid w:val="007F7B0A"/>
    <w:rsid w:val="008375FE"/>
    <w:rsid w:val="008538D5"/>
    <w:rsid w:val="00865FD6"/>
    <w:rsid w:val="00866196"/>
    <w:rsid w:val="00881D36"/>
    <w:rsid w:val="00893E36"/>
    <w:rsid w:val="008B573D"/>
    <w:rsid w:val="00935BCE"/>
    <w:rsid w:val="00940E2E"/>
    <w:rsid w:val="009454B6"/>
    <w:rsid w:val="00A0694C"/>
    <w:rsid w:val="00A14A26"/>
    <w:rsid w:val="00A4757B"/>
    <w:rsid w:val="00A72D47"/>
    <w:rsid w:val="00A87B41"/>
    <w:rsid w:val="00AC1E1A"/>
    <w:rsid w:val="00AC782E"/>
    <w:rsid w:val="00AF6716"/>
    <w:rsid w:val="00AF7E50"/>
    <w:rsid w:val="00B0689B"/>
    <w:rsid w:val="00B06D68"/>
    <w:rsid w:val="00B11F14"/>
    <w:rsid w:val="00B40812"/>
    <w:rsid w:val="00B651FB"/>
    <w:rsid w:val="00B73B55"/>
    <w:rsid w:val="00B84308"/>
    <w:rsid w:val="00BB1AEB"/>
    <w:rsid w:val="00BC4A46"/>
    <w:rsid w:val="00BC7259"/>
    <w:rsid w:val="00BD7DBD"/>
    <w:rsid w:val="00BE0535"/>
    <w:rsid w:val="00C378FF"/>
    <w:rsid w:val="00C70595"/>
    <w:rsid w:val="00C75BFA"/>
    <w:rsid w:val="00CC193D"/>
    <w:rsid w:val="00CE0AD1"/>
    <w:rsid w:val="00D01747"/>
    <w:rsid w:val="00D3077E"/>
    <w:rsid w:val="00D44D70"/>
    <w:rsid w:val="00D51BE6"/>
    <w:rsid w:val="00D54197"/>
    <w:rsid w:val="00D77000"/>
    <w:rsid w:val="00D82E09"/>
    <w:rsid w:val="00DA5322"/>
    <w:rsid w:val="00DB2D6C"/>
    <w:rsid w:val="00DD4E3C"/>
    <w:rsid w:val="00DE2509"/>
    <w:rsid w:val="00DF27DC"/>
    <w:rsid w:val="00E41228"/>
    <w:rsid w:val="00E57D06"/>
    <w:rsid w:val="00E64867"/>
    <w:rsid w:val="00E66291"/>
    <w:rsid w:val="00F3064D"/>
    <w:rsid w:val="00FA211C"/>
    <w:rsid w:val="00FB4D2A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7E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7E0F"/>
    <w:rPr>
      <w:sz w:val="20"/>
      <w:szCs w:val="20"/>
    </w:rPr>
  </w:style>
  <w:style w:type="character" w:styleId="a5">
    <w:name w:val="footnote reference"/>
    <w:aliases w:val="Знак сноски-FN,Ciae niinee-FN,Знак сноски 1,Referencia nota al pie"/>
    <w:unhideWhenUsed/>
    <w:rsid w:val="001B7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7E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7E0F"/>
    <w:rPr>
      <w:sz w:val="20"/>
      <w:szCs w:val="20"/>
    </w:rPr>
  </w:style>
  <w:style w:type="character" w:styleId="a5">
    <w:name w:val="footnote reference"/>
    <w:aliases w:val="Знак сноски-FN,Ciae niinee-FN,Знак сноски 1,Referencia nota al pie"/>
    <w:unhideWhenUsed/>
    <w:rsid w:val="001B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86E1-06E0-4772-8A98-4E86438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10889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Россошанский</dc:creator>
  <cp:lastModifiedBy>Екатерина Г. Леонидова</cp:lastModifiedBy>
  <cp:revision>2</cp:revision>
  <dcterms:created xsi:type="dcterms:W3CDTF">2017-05-15T10:02:00Z</dcterms:created>
  <dcterms:modified xsi:type="dcterms:W3CDTF">2017-05-15T10:02:00Z</dcterms:modified>
</cp:coreProperties>
</file>