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10F" w:rsidRPr="00B960B3" w:rsidRDefault="0074510F" w:rsidP="00C20352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B960B3">
        <w:rPr>
          <w:rFonts w:ascii="Times New Roman" w:hAnsi="Times New Roman"/>
          <w:b/>
          <w:sz w:val="24"/>
          <w:szCs w:val="24"/>
          <w:lang w:eastAsia="ru-RU"/>
        </w:rPr>
        <w:t>УДК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332.146.2</w:t>
      </w:r>
      <w:r w:rsidRPr="00B960B3">
        <w:rPr>
          <w:rFonts w:ascii="Times New Roman" w:hAnsi="Times New Roman"/>
          <w:b/>
          <w:sz w:val="24"/>
          <w:szCs w:val="24"/>
          <w:lang w:eastAsia="ru-RU"/>
        </w:rPr>
        <w:t>/ББК</w:t>
      </w:r>
      <w:r>
        <w:rPr>
          <w:rFonts w:ascii="Times New Roman" w:hAnsi="Times New Roman"/>
          <w:b/>
          <w:sz w:val="24"/>
          <w:szCs w:val="24"/>
          <w:lang w:eastAsia="ru-RU"/>
        </w:rPr>
        <w:t>65.01</w:t>
      </w:r>
    </w:p>
    <w:p w:rsidR="0074510F" w:rsidRDefault="0074510F" w:rsidP="00C20352">
      <w:pPr>
        <w:spacing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Еремеева А.С.</w:t>
      </w:r>
    </w:p>
    <w:p w:rsidR="0074510F" w:rsidRDefault="0074510F" w:rsidP="00C2035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F542BC">
        <w:rPr>
          <w:rFonts w:ascii="Times New Roman" w:hAnsi="Times New Roman"/>
          <w:b/>
          <w:sz w:val="28"/>
          <w:szCs w:val="28"/>
        </w:rPr>
        <w:t>ОЦИАЛЬН</w:t>
      </w:r>
      <w:r>
        <w:rPr>
          <w:rFonts w:ascii="Times New Roman" w:hAnsi="Times New Roman"/>
          <w:b/>
          <w:sz w:val="28"/>
          <w:szCs w:val="28"/>
        </w:rPr>
        <w:t>ЫЙ</w:t>
      </w:r>
      <w:r w:rsidRPr="00F542BC">
        <w:rPr>
          <w:rFonts w:ascii="Times New Roman" w:hAnsi="Times New Roman"/>
          <w:b/>
          <w:sz w:val="28"/>
          <w:szCs w:val="28"/>
        </w:rPr>
        <w:t xml:space="preserve"> КАПИТАЛ </w:t>
      </w:r>
      <w:r>
        <w:rPr>
          <w:rFonts w:ascii="Times New Roman" w:hAnsi="Times New Roman"/>
          <w:b/>
          <w:sz w:val="28"/>
          <w:szCs w:val="28"/>
        </w:rPr>
        <w:t xml:space="preserve">И </w:t>
      </w:r>
      <w:r w:rsidRPr="00F542BC">
        <w:rPr>
          <w:rFonts w:ascii="Times New Roman" w:hAnsi="Times New Roman"/>
          <w:b/>
          <w:sz w:val="28"/>
          <w:szCs w:val="28"/>
        </w:rPr>
        <w:t>ЭКОНОМИЧЕСКОЕ РАЗВИТИЕ</w:t>
      </w:r>
      <w:r>
        <w:rPr>
          <w:rFonts w:ascii="Times New Roman" w:hAnsi="Times New Roman"/>
          <w:b/>
          <w:sz w:val="28"/>
          <w:szCs w:val="28"/>
        </w:rPr>
        <w:t xml:space="preserve"> РЕГИОНА</w:t>
      </w:r>
    </w:p>
    <w:p w:rsidR="0074510F" w:rsidRDefault="0074510F" w:rsidP="00C20352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4510F" w:rsidRDefault="0074510F" w:rsidP="00C20352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944440">
        <w:rPr>
          <w:rFonts w:ascii="Times New Roman" w:hAnsi="Times New Roman"/>
          <w:i/>
          <w:sz w:val="21"/>
          <w:szCs w:val="21"/>
          <w:lang w:eastAsia="ru-RU"/>
        </w:rPr>
        <w:t xml:space="preserve">Одним из </w:t>
      </w:r>
      <w:r w:rsidRPr="00944440">
        <w:rPr>
          <w:rFonts w:ascii="Times New Roman" w:hAnsi="Times New Roman"/>
          <w:i/>
          <w:sz w:val="24"/>
          <w:szCs w:val="24"/>
          <w:lang w:eastAsia="ru-RU"/>
        </w:rPr>
        <w:t xml:space="preserve">важнейших факторов, ограничивающих в России формирование стабильного уровня экономического развития территорий, является нехватка социального капитала, который позволяет как на уровне государства, так и населения страны в целом, сформировать совокупность норм и ценностей для решения проблем предоставления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необходимых </w:t>
      </w:r>
      <w:r w:rsidRPr="00944440">
        <w:rPr>
          <w:rFonts w:ascii="Times New Roman" w:hAnsi="Times New Roman"/>
          <w:i/>
          <w:sz w:val="24"/>
          <w:szCs w:val="24"/>
          <w:lang w:eastAsia="ru-RU"/>
        </w:rPr>
        <w:t>общественных благ.</w:t>
      </w:r>
    </w:p>
    <w:p w:rsidR="0074510F" w:rsidRDefault="0074510F" w:rsidP="00C20352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74510F" w:rsidRPr="00944440" w:rsidRDefault="0074510F" w:rsidP="00C20352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Социальный капитал, социальные связи, социальные сети, экономические агенты, издержки принуждения, издержки беспорядка, институциональ</w:t>
      </w:r>
      <w:bookmarkStart w:id="0" w:name="_GoBack"/>
      <w:bookmarkEnd w:id="0"/>
      <w:r>
        <w:rPr>
          <w:rFonts w:ascii="Times New Roman" w:hAnsi="Times New Roman"/>
          <w:i/>
          <w:sz w:val="24"/>
          <w:szCs w:val="24"/>
          <w:lang w:eastAsia="ru-RU"/>
        </w:rPr>
        <w:t>ные возможности</w:t>
      </w:r>
    </w:p>
    <w:p w:rsidR="0074510F" w:rsidRDefault="0074510F" w:rsidP="00C20352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4510F" w:rsidRPr="008A242E" w:rsidRDefault="0074510F" w:rsidP="00C20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>На данный момент в России не проведено всеобъемлющей диагностики социального капитала, он не изучен в различных аспектах и на различных уровнях, нет базы данных объединяющей признаки и характеристики социального капитала для целей его изучения и управления в пространственной перспективе[1]. Все это показывает, что проблема исследования роли социального капитала для России остается открытой, т.е. дефицитными являются пути и средства необходимые для его измерения, определения механизмов и инструментов его развития[1].</w:t>
      </w:r>
    </w:p>
    <w:p w:rsidR="0074510F" w:rsidRPr="008A242E" w:rsidRDefault="0074510F" w:rsidP="00B33B6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>Наибольшее внимание изучению вопросов влияния социального капитала на экономическое развитие региона уделено в трудах американского политолога Роберта Дэвида Патнэма. Именно он, анализируя экономическое развитие нескольких регионов мира, показал в своих исследованиях, зависимость между численностью гражданских организаций (кружков и объединений) и качеством развития регионов. Согласно теории Патнэма, социальный капитал обусловлен такими факторами как, нормы взаимности, доверие и социальные сети[6]. Здесь необходимо отмети</w:t>
      </w:r>
      <w:r>
        <w:rPr>
          <w:rFonts w:ascii="Times New Roman" w:hAnsi="Times New Roman"/>
          <w:sz w:val="24"/>
          <w:szCs w:val="24"/>
        </w:rPr>
        <w:t>ть, что наибольшее значение при рассмотрении роли</w:t>
      </w:r>
      <w:r w:rsidRPr="008A242E">
        <w:rPr>
          <w:rFonts w:ascii="Times New Roman" w:hAnsi="Times New Roman"/>
          <w:sz w:val="24"/>
          <w:szCs w:val="24"/>
        </w:rPr>
        <w:t xml:space="preserve"> социального капитала </w:t>
      </w:r>
      <w:r>
        <w:rPr>
          <w:rFonts w:ascii="Times New Roman" w:hAnsi="Times New Roman"/>
          <w:sz w:val="24"/>
          <w:szCs w:val="24"/>
        </w:rPr>
        <w:t xml:space="preserve">в экономическом развитии территорий </w:t>
      </w:r>
      <w:r w:rsidRPr="008A242E">
        <w:rPr>
          <w:rFonts w:ascii="Times New Roman" w:hAnsi="Times New Roman"/>
          <w:sz w:val="24"/>
          <w:szCs w:val="24"/>
        </w:rPr>
        <w:t xml:space="preserve">занимает именно такой фактор, как социальные сети. Именно через них обеспечивается обмен информацией, укрепляются доверие, нормы взаимности и достигаются договоренности. Таким образом, согласно теории Патнэма, можно отметить следующее, что экономические агенты, вступая в социальные отношения, включаются в определенные социальные сети для получения прибыли. При этом основой для получения прибыли могут стать четыре важных ресурса, которые возникают и усиливаются именно благодаря </w:t>
      </w:r>
      <w:r w:rsidRPr="008A242E">
        <w:rPr>
          <w:rFonts w:ascii="Times New Roman" w:hAnsi="Times New Roman"/>
          <w:i/>
          <w:sz w:val="24"/>
          <w:szCs w:val="24"/>
        </w:rPr>
        <w:t>социальным сетям и социальным связям</w:t>
      </w:r>
      <w:r w:rsidRPr="008A242E">
        <w:rPr>
          <w:rFonts w:ascii="Times New Roman" w:hAnsi="Times New Roman"/>
          <w:sz w:val="24"/>
          <w:szCs w:val="24"/>
        </w:rPr>
        <w:t>, что позволяет повысить эффективность экономической деятельности хозяйствующих субъектов и в дальнейшем положительно сказывается на экономике регионов:</w:t>
      </w:r>
    </w:p>
    <w:p w:rsidR="0074510F" w:rsidRPr="008A242E" w:rsidRDefault="0074510F" w:rsidP="00C2035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 xml:space="preserve"> Доступ к информации – это ресурс, который способствует сокращению затрат, т.е. издержек на сбор и обработку информации. Здесь подразумевается то, что именно социальные сети и социальные связи, способствуют наличию в определенной среде и на определенных иерархических уровнях наиболее полной информации о текущих потребностях и перспективах развития рынка. При этом социальные сети и связи способствуют предоставлению полезной информации для экономических агентов, которая не доступна из других источников. Например, о возможностях и вариантах наиболее выгодного поведения на рынке, в результате чего сокращаются расходы на рекламу, покупку периодических изданий, оплату услуг торговых агентов, командировочные расходы и пр.</w:t>
      </w:r>
    </w:p>
    <w:p w:rsidR="0074510F" w:rsidRPr="008A242E" w:rsidRDefault="0074510F" w:rsidP="00C2035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 xml:space="preserve"> Влияние информации – это ресурс, который способствует сокращению издержек для экономических агентов, при </w:t>
      </w:r>
      <w:r w:rsidRPr="008A242E">
        <w:rPr>
          <w:rFonts w:ascii="Times New Roman" w:hAnsi="Times New Roman"/>
          <w:sz w:val="24"/>
          <w:szCs w:val="24"/>
          <w:lang w:eastAsia="ru-RU"/>
        </w:rPr>
        <w:t>проведении переговоров и принятии управленческих решений</w:t>
      </w:r>
      <w:r w:rsidRPr="008A242E">
        <w:rPr>
          <w:rFonts w:ascii="Times New Roman" w:hAnsi="Times New Roman"/>
          <w:sz w:val="24"/>
          <w:szCs w:val="24"/>
        </w:rPr>
        <w:t>. Здесь социальные сети и связи, располагая необходимой информацией, способствуют сокращению расходов по решению вопросов заключения и оформления контрактов. Кроме того, сюда можно отнести управленческие решения по трудоустройству, найму, продвижению и увольнению работников.</w:t>
      </w:r>
    </w:p>
    <w:p w:rsidR="0074510F" w:rsidRPr="008A242E" w:rsidRDefault="0074510F" w:rsidP="00C2035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>Социальные гарантии - это ресурс, который способствует сокращению издержек на проведение мониторинга выполнения внутренних контрактов для экономических агентов, т.е. выполнение контроля над исполнением работниками должностных обязанностей и поручений. Здесь социальные сети и социальные связи, обладая информацией о ресурсах индивидуального человеческого капитала, выступают как социальные гарантии, что способствует сокращению затрат и повышению уровня самоконтроля для экономических агентов.</w:t>
      </w:r>
    </w:p>
    <w:p w:rsidR="0074510F" w:rsidRPr="008A242E" w:rsidRDefault="0074510F" w:rsidP="00C20352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 xml:space="preserve"> Доверие - это ресурс, который способствует сокращению издержек </w:t>
      </w:r>
      <w:r w:rsidRPr="008A242E">
        <w:rPr>
          <w:rFonts w:ascii="Times New Roman" w:hAnsi="Times New Roman"/>
          <w:sz w:val="24"/>
          <w:szCs w:val="24"/>
          <w:lang w:eastAsia="ru-RU"/>
        </w:rPr>
        <w:t>юридической защиты выполнения контракта, т.е. сокращаются судебные расходы и издержки арбитражных процессов для экономических агентов. Социальные сети и связи, при осуществлении необходимых сделок для экономических агентов, способствуют распространению информации о надежности партнеров, что гарантирует выполнение условий контракта без юридической защиты.</w:t>
      </w:r>
    </w:p>
    <w:p w:rsidR="0074510F" w:rsidRPr="008A242E" w:rsidRDefault="0074510F" w:rsidP="00C20352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 xml:space="preserve">Таким образом, можно отметить следующее: влияние социального капитала на экономику региона в «вертикальном направлении» зависит от эффективности функционирования формальных институтов для экономических агентов и качества государственного управления. Экономическое развитие региона в «горизонтальном направлении» возникает в результате институциональной альтернативе государству, т.е. когда именно через социальный капитал поддерживается порядок в обществе на основе доверия, взаимоуважения, учета экономическими агентами не только частных, но и общественных интересов. </w:t>
      </w:r>
      <w:r w:rsidRPr="008A242E">
        <w:rPr>
          <w:rFonts w:ascii="Times New Roman" w:hAnsi="Times New Roman"/>
          <w:color w:val="000000"/>
          <w:sz w:val="24"/>
          <w:szCs w:val="24"/>
        </w:rPr>
        <w:t xml:space="preserve">В первом случае социальный капитал способствует консолидации и политической активности экономических агентов, а целями коллективных действий выступают надлежащая работа государства и функционирование учреждаемых им институтов, при этом экономятся </w:t>
      </w:r>
      <w:r w:rsidRPr="008A242E">
        <w:rPr>
          <w:rFonts w:ascii="Times New Roman" w:hAnsi="Times New Roman"/>
          <w:i/>
          <w:iCs/>
          <w:color w:val="000000"/>
          <w:sz w:val="24"/>
          <w:szCs w:val="24"/>
        </w:rPr>
        <w:t xml:space="preserve">издержки принуждения, </w:t>
      </w:r>
      <w:r w:rsidRPr="008A242E">
        <w:rPr>
          <w:rFonts w:ascii="Times New Roman" w:hAnsi="Times New Roman"/>
          <w:color w:val="000000"/>
          <w:sz w:val="24"/>
          <w:szCs w:val="24"/>
        </w:rPr>
        <w:t xml:space="preserve">возникающие вследствие злоупотребления властью или ошибочных решений государственных органов. Во втором случае функция социального капитала состоит в координации действий экономических агентов по предотвращению провалов рынка без участия государства, при этом сокращаются </w:t>
      </w:r>
      <w:r w:rsidRPr="008A242E">
        <w:rPr>
          <w:rFonts w:ascii="Times New Roman" w:hAnsi="Times New Roman"/>
          <w:i/>
          <w:color w:val="000000"/>
          <w:sz w:val="24"/>
          <w:szCs w:val="24"/>
        </w:rPr>
        <w:t>издержки беспорядка</w:t>
      </w:r>
      <w:r w:rsidRPr="008A242E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74510F" w:rsidRPr="008A242E" w:rsidRDefault="0074510F" w:rsidP="00C20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>«Издержки  принуждения»- это вертикальное влияние, они связаны с усилиями по консолидации общества со стороны государства, стимулирование политической активности граждан, и именно качественное развитие социального капитала способствует экономии этой части расходов[2].</w:t>
      </w:r>
    </w:p>
    <w:p w:rsidR="0074510F" w:rsidRPr="008A242E" w:rsidRDefault="0074510F" w:rsidP="00C20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>«Издержки беспорядка»- это горизонтальное влияние, они возникают в результате избыточных расходов на защиту соглашений и проектов, которые могут быть не реализованы из-за отсутствия доверия между экономическими агентами, на экономическую и личную безопасность, преодоление дефицита общественных благ и «упадка» социальной сферы, борьбу с нерегулируемыми экстерналиями [2].</w:t>
      </w:r>
    </w:p>
    <w:p w:rsidR="0074510F" w:rsidRPr="001D5177" w:rsidRDefault="0074510F" w:rsidP="001D5177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8A242E">
        <w:rPr>
          <w:rFonts w:ascii="Times New Roman" w:hAnsi="Times New Roman"/>
          <w:color w:val="000000"/>
          <w:sz w:val="24"/>
          <w:szCs w:val="24"/>
        </w:rPr>
        <w:t>Наглядное представление о</w:t>
      </w:r>
      <w:r>
        <w:rPr>
          <w:rFonts w:ascii="Times New Roman" w:hAnsi="Times New Roman"/>
          <w:color w:val="000000"/>
          <w:sz w:val="24"/>
          <w:szCs w:val="24"/>
        </w:rPr>
        <w:t xml:space="preserve"> влиянии</w:t>
      </w:r>
      <w:r w:rsidRPr="008A242E">
        <w:rPr>
          <w:rFonts w:ascii="Times New Roman" w:hAnsi="Times New Roman"/>
          <w:color w:val="000000"/>
          <w:sz w:val="24"/>
          <w:szCs w:val="24"/>
        </w:rPr>
        <w:t xml:space="preserve"> социального капитала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 w:rsidRPr="008A242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экономическое </w:t>
      </w:r>
      <w:r w:rsidRPr="008A242E">
        <w:rPr>
          <w:rFonts w:ascii="Times New Roman" w:hAnsi="Times New Roman"/>
          <w:color w:val="000000"/>
          <w:sz w:val="24"/>
          <w:szCs w:val="24"/>
        </w:rPr>
        <w:t>развити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 w:rsidRPr="008A242E">
        <w:rPr>
          <w:rFonts w:ascii="Times New Roman" w:hAnsi="Times New Roman"/>
          <w:color w:val="000000"/>
          <w:sz w:val="24"/>
          <w:szCs w:val="24"/>
        </w:rPr>
        <w:t xml:space="preserve"> региона дает </w:t>
      </w:r>
      <w:r w:rsidRPr="008A242E">
        <w:rPr>
          <w:rFonts w:ascii="Times New Roman" w:hAnsi="Times New Roman"/>
          <w:i/>
          <w:iCs/>
          <w:color w:val="000000"/>
          <w:sz w:val="24"/>
          <w:szCs w:val="24"/>
        </w:rPr>
        <w:t xml:space="preserve">кривая институциональных возможностей, </w:t>
      </w:r>
      <w:r w:rsidRPr="00FA43DD">
        <w:rPr>
          <w:rFonts w:ascii="Times New Roman" w:hAnsi="Times New Roman"/>
          <w:iCs/>
          <w:color w:val="000000"/>
          <w:sz w:val="24"/>
          <w:szCs w:val="24"/>
        </w:rPr>
        <w:t>характеризующая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влияние институционального изменения на поведение экономических агентов, т.е. изменение формальных норм и правил и </w:t>
      </w:r>
      <w:r w:rsidRPr="008A242E">
        <w:rPr>
          <w:rFonts w:ascii="Times New Roman" w:hAnsi="Times New Roman"/>
          <w:color w:val="000000"/>
          <w:sz w:val="24"/>
          <w:szCs w:val="24"/>
        </w:rPr>
        <w:t xml:space="preserve">иллюстрирующая способность общества контролировать издержки беспорядка и </w:t>
      </w:r>
      <w:r>
        <w:rPr>
          <w:rFonts w:ascii="Times New Roman" w:hAnsi="Times New Roman"/>
          <w:color w:val="000000"/>
          <w:sz w:val="24"/>
          <w:szCs w:val="24"/>
        </w:rPr>
        <w:t xml:space="preserve">издержки </w:t>
      </w:r>
      <w:r w:rsidRPr="008A242E">
        <w:rPr>
          <w:rFonts w:ascii="Times New Roman" w:hAnsi="Times New Roman"/>
          <w:color w:val="000000"/>
          <w:sz w:val="24"/>
          <w:szCs w:val="24"/>
        </w:rPr>
        <w:t xml:space="preserve">принуждения (рис. 1). </w:t>
      </w:r>
    </w:p>
    <w:p w:rsidR="0074510F" w:rsidRPr="008A242E" w:rsidRDefault="0074510F" w:rsidP="00C20352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4510F" w:rsidRDefault="0074510F" w:rsidP="00C20352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4510F" w:rsidRDefault="0074510F" w:rsidP="00C20352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4510F" w:rsidRPr="00477E0B" w:rsidRDefault="0074510F" w:rsidP="00C20352">
      <w:pPr>
        <w:shd w:val="clear" w:color="auto" w:fill="FFFFFF"/>
        <w:spacing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C47F79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2.75pt;height:153.75pt;visibility:visible">
            <v:imagedata r:id="rId7" o:title=""/>
          </v:shape>
        </w:pict>
      </w:r>
    </w:p>
    <w:p w:rsidR="0074510F" w:rsidRPr="008A242E" w:rsidRDefault="0074510F" w:rsidP="008A242E">
      <w:pPr>
        <w:shd w:val="clear" w:color="auto" w:fill="FFFFFF"/>
        <w:spacing w:line="240" w:lineRule="auto"/>
        <w:ind w:firstLine="709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8A242E">
        <w:rPr>
          <w:rFonts w:ascii="Times New Roman" w:hAnsi="Times New Roman"/>
          <w:color w:val="000000"/>
          <w:sz w:val="24"/>
          <w:szCs w:val="24"/>
        </w:rPr>
        <w:t>Рис.1 Социальный капитал и граница институциональных возможностей [8]</w:t>
      </w:r>
    </w:p>
    <w:p w:rsidR="0074510F" w:rsidRPr="008A242E" w:rsidRDefault="0074510F" w:rsidP="00C20352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4510F" w:rsidRDefault="0074510F" w:rsidP="00C2035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color w:val="000000"/>
          <w:sz w:val="24"/>
          <w:szCs w:val="24"/>
        </w:rPr>
        <w:t xml:space="preserve">При достаточном запасе социального капитала издержки беспорядка относительно невелики изначально и могут быть снижены до приемлемого уровня эффективными действиями государства без особых издержек принуждения (рис.1, вариант 1). При нехватке социального капитала издержки беспорядка значительно больше, и их сокращение при участии государства сопровождается чрезмерным ростом издержек принуждения (рис.1 вариант 2). Удаленность кривой институциональных возможностей от начала координат, где оба типа издержек равны нулю, позволяет судить о </w:t>
      </w:r>
      <w:r w:rsidRPr="008A242E">
        <w:rPr>
          <w:rFonts w:ascii="Times New Roman" w:hAnsi="Times New Roman"/>
          <w:sz w:val="24"/>
          <w:szCs w:val="24"/>
        </w:rPr>
        <w:t xml:space="preserve">вкладе социального капитала в общественное благосостояние и экономический рост территорий по горизонтальному и вертикальному направлению. </w:t>
      </w:r>
    </w:p>
    <w:p w:rsidR="0074510F" w:rsidRDefault="0074510F" w:rsidP="0005113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E4728">
        <w:rPr>
          <w:rFonts w:ascii="Times New Roman" w:hAnsi="Times New Roman"/>
          <w:sz w:val="24"/>
          <w:szCs w:val="24"/>
        </w:rPr>
        <w:t xml:space="preserve">При достаточном запасе социального капитала потребность в государственном присутствии в экономике и обществе </w:t>
      </w:r>
      <w:r>
        <w:rPr>
          <w:rFonts w:ascii="Times New Roman" w:hAnsi="Times New Roman"/>
          <w:sz w:val="24"/>
          <w:szCs w:val="24"/>
        </w:rPr>
        <w:t xml:space="preserve">значительно </w:t>
      </w:r>
      <w:r w:rsidRPr="00EE4728">
        <w:rPr>
          <w:rFonts w:ascii="Times New Roman" w:hAnsi="Times New Roman"/>
          <w:sz w:val="24"/>
          <w:szCs w:val="24"/>
        </w:rPr>
        <w:t xml:space="preserve">снижается, т.к. формальные институты и социальный капитал, решая близкие по характеру действия задачи, взаимно заменяют друг друга. Обмен информацией по социальным сетям, доверие, предпринимательская и трудовая этика повышают эффективность инвестиций </w:t>
      </w:r>
      <w:r>
        <w:rPr>
          <w:rFonts w:ascii="Times New Roman" w:hAnsi="Times New Roman"/>
          <w:sz w:val="24"/>
          <w:szCs w:val="24"/>
        </w:rPr>
        <w:t>в экономику региона, и</w:t>
      </w:r>
      <w:r w:rsidRPr="00EE47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этом случае государство в</w:t>
      </w:r>
      <w:r w:rsidRPr="00EE4728">
        <w:rPr>
          <w:rFonts w:ascii="Times New Roman" w:hAnsi="Times New Roman"/>
          <w:sz w:val="24"/>
          <w:szCs w:val="24"/>
        </w:rPr>
        <w:t xml:space="preserve"> меньшей степени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4728">
        <w:rPr>
          <w:rFonts w:ascii="Times New Roman" w:hAnsi="Times New Roman"/>
          <w:sz w:val="24"/>
          <w:szCs w:val="24"/>
        </w:rPr>
        <w:t>нуждается в формальных институтах.</w:t>
      </w:r>
    </w:p>
    <w:p w:rsidR="0074510F" w:rsidRPr="00EE4728" w:rsidRDefault="0074510F" w:rsidP="0005113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EE4728">
        <w:rPr>
          <w:rFonts w:ascii="Times New Roman" w:hAnsi="Times New Roman"/>
          <w:sz w:val="24"/>
          <w:szCs w:val="24"/>
        </w:rPr>
        <w:t>ри достаточном запасе социального капитала общество может частично замещать государство в предоставлении общественных благ, принимая на себя ответственность за содержание объектов инфраструктуры, поддержание общественного порядка и пр. При этом социальный капитал делает возможным саморегулирование отраслей экономики, позволяя сократить масштабы государственного регулирования</w:t>
      </w:r>
      <w:r>
        <w:rPr>
          <w:rFonts w:ascii="Times New Roman" w:hAnsi="Times New Roman"/>
          <w:sz w:val="24"/>
          <w:szCs w:val="24"/>
        </w:rPr>
        <w:t xml:space="preserve">, а </w:t>
      </w:r>
      <w:r w:rsidRPr="00EE4728">
        <w:rPr>
          <w:rFonts w:ascii="Times New Roman" w:hAnsi="Times New Roman"/>
          <w:sz w:val="24"/>
          <w:szCs w:val="24"/>
        </w:rPr>
        <w:t>корпоративная социальная ответственность</w:t>
      </w:r>
      <w:r>
        <w:rPr>
          <w:rFonts w:ascii="Times New Roman" w:hAnsi="Times New Roman"/>
          <w:sz w:val="24"/>
          <w:szCs w:val="24"/>
        </w:rPr>
        <w:t xml:space="preserve"> экономических агентов снижает потребность </w:t>
      </w:r>
      <w:r w:rsidRPr="00EE4728">
        <w:rPr>
          <w:rFonts w:ascii="Times New Roman" w:hAnsi="Times New Roman"/>
          <w:sz w:val="24"/>
          <w:szCs w:val="24"/>
        </w:rPr>
        <w:t>участи</w:t>
      </w:r>
      <w:r>
        <w:rPr>
          <w:rFonts w:ascii="Times New Roman" w:hAnsi="Times New Roman"/>
          <w:sz w:val="24"/>
          <w:szCs w:val="24"/>
        </w:rPr>
        <w:t>я</w:t>
      </w:r>
      <w:r w:rsidRPr="00EE4728">
        <w:rPr>
          <w:rFonts w:ascii="Times New Roman" w:hAnsi="Times New Roman"/>
          <w:sz w:val="24"/>
          <w:szCs w:val="24"/>
        </w:rPr>
        <w:t xml:space="preserve"> государства в </w:t>
      </w:r>
      <w:r>
        <w:rPr>
          <w:rFonts w:ascii="Times New Roman" w:hAnsi="Times New Roman"/>
          <w:sz w:val="24"/>
          <w:szCs w:val="24"/>
        </w:rPr>
        <w:t>решении таких проблемных вопросов, как</w:t>
      </w:r>
      <w:r w:rsidRPr="00EE47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например </w:t>
      </w:r>
      <w:r w:rsidRPr="00EE4728">
        <w:rPr>
          <w:rFonts w:ascii="Times New Roman" w:hAnsi="Times New Roman"/>
          <w:sz w:val="24"/>
          <w:szCs w:val="24"/>
        </w:rPr>
        <w:t>трудовы</w:t>
      </w:r>
      <w:r>
        <w:rPr>
          <w:rFonts w:ascii="Times New Roman" w:hAnsi="Times New Roman"/>
          <w:sz w:val="24"/>
          <w:szCs w:val="24"/>
        </w:rPr>
        <w:t>е</w:t>
      </w:r>
      <w:r w:rsidRPr="00EE4728">
        <w:rPr>
          <w:rFonts w:ascii="Times New Roman" w:hAnsi="Times New Roman"/>
          <w:sz w:val="24"/>
          <w:szCs w:val="24"/>
        </w:rPr>
        <w:t xml:space="preserve"> отношени</w:t>
      </w:r>
      <w:r>
        <w:rPr>
          <w:rFonts w:ascii="Times New Roman" w:hAnsi="Times New Roman"/>
          <w:sz w:val="24"/>
          <w:szCs w:val="24"/>
        </w:rPr>
        <w:t xml:space="preserve">я или </w:t>
      </w:r>
      <w:r w:rsidRPr="00EE4728">
        <w:rPr>
          <w:rFonts w:ascii="Times New Roman" w:hAnsi="Times New Roman"/>
          <w:sz w:val="24"/>
          <w:szCs w:val="24"/>
        </w:rPr>
        <w:t>контрол</w:t>
      </w:r>
      <w:r>
        <w:rPr>
          <w:rFonts w:ascii="Times New Roman" w:hAnsi="Times New Roman"/>
          <w:sz w:val="24"/>
          <w:szCs w:val="24"/>
        </w:rPr>
        <w:t>ь</w:t>
      </w:r>
      <w:r w:rsidRPr="00EE4728">
        <w:rPr>
          <w:rFonts w:ascii="Times New Roman" w:hAnsi="Times New Roman"/>
          <w:sz w:val="24"/>
          <w:szCs w:val="24"/>
        </w:rPr>
        <w:t xml:space="preserve"> качества </w:t>
      </w:r>
      <w:r>
        <w:rPr>
          <w:rFonts w:ascii="Times New Roman" w:hAnsi="Times New Roman"/>
          <w:sz w:val="24"/>
          <w:szCs w:val="24"/>
        </w:rPr>
        <w:t>труда</w:t>
      </w:r>
      <w:r w:rsidRPr="00EE4728">
        <w:rPr>
          <w:rFonts w:ascii="Times New Roman" w:hAnsi="Times New Roman"/>
          <w:sz w:val="24"/>
          <w:szCs w:val="24"/>
        </w:rPr>
        <w:t xml:space="preserve">[7]. </w:t>
      </w:r>
    </w:p>
    <w:p w:rsidR="0074510F" w:rsidRPr="008A242E" w:rsidRDefault="0074510F" w:rsidP="00C203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sz w:val="24"/>
          <w:szCs w:val="24"/>
        </w:rPr>
        <w:tab/>
      </w:r>
      <w:r w:rsidRPr="008A242E">
        <w:rPr>
          <w:rFonts w:ascii="Times New Roman" w:hAnsi="Times New Roman"/>
          <w:sz w:val="24"/>
          <w:szCs w:val="24"/>
        </w:rPr>
        <w:t xml:space="preserve">Подводя итог, можно сделать следующие выводы: </w:t>
      </w:r>
    </w:p>
    <w:p w:rsidR="0074510F" w:rsidRPr="008A242E" w:rsidRDefault="0074510F" w:rsidP="00C203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A242E">
        <w:rPr>
          <w:rFonts w:ascii="Times New Roman" w:hAnsi="Times New Roman"/>
          <w:sz w:val="24"/>
          <w:szCs w:val="24"/>
        </w:rPr>
        <w:t>1.«Социальный капитал» - это ценный ресурс, который</w:t>
      </w:r>
      <w:r w:rsidRPr="008A242E">
        <w:rPr>
          <w:rFonts w:ascii="Times New Roman" w:hAnsi="Times New Roman"/>
          <w:sz w:val="24"/>
          <w:szCs w:val="24"/>
          <w:lang w:eastAsia="ru-RU"/>
        </w:rPr>
        <w:t xml:space="preserve"> дополняет определенные экономические ресурсы и способствует сокращению издержек для экономических агентов. </w:t>
      </w:r>
      <w:r w:rsidRPr="008A242E">
        <w:rPr>
          <w:rFonts w:ascii="Times New Roman" w:hAnsi="Times New Roman"/>
          <w:sz w:val="24"/>
          <w:szCs w:val="24"/>
        </w:rPr>
        <w:t>Благодаря именно социальным связям экономические агенты вступают в социальные отношения и включаются в определенные сети для получения прибыли.</w:t>
      </w:r>
    </w:p>
    <w:p w:rsidR="0074510F" w:rsidRPr="008A242E" w:rsidRDefault="0074510F" w:rsidP="00C203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 xml:space="preserve">2. Социальный капитал снижает </w:t>
      </w:r>
      <w:r w:rsidRPr="008A242E">
        <w:rPr>
          <w:rFonts w:ascii="Times New Roman" w:hAnsi="Times New Roman"/>
          <w:iCs/>
          <w:sz w:val="24"/>
          <w:szCs w:val="24"/>
        </w:rPr>
        <w:t xml:space="preserve">издержки принуждения и беспорядка </w:t>
      </w:r>
      <w:r>
        <w:rPr>
          <w:rFonts w:ascii="Times New Roman" w:hAnsi="Times New Roman"/>
          <w:sz w:val="24"/>
          <w:szCs w:val="24"/>
        </w:rPr>
        <w:t>в экономике</w:t>
      </w:r>
      <w:r w:rsidRPr="008A242E">
        <w:rPr>
          <w:rFonts w:ascii="Times New Roman" w:hAnsi="Times New Roman"/>
          <w:sz w:val="24"/>
          <w:szCs w:val="24"/>
        </w:rPr>
        <w:t xml:space="preserve">, возникающие вследствие нехватки общественных благ и услуг, неразвитых рынков, а также несостоявшихся или упущенных сделок </w:t>
      </w:r>
      <w:r>
        <w:rPr>
          <w:rFonts w:ascii="Times New Roman" w:hAnsi="Times New Roman"/>
          <w:sz w:val="24"/>
          <w:szCs w:val="24"/>
        </w:rPr>
        <w:t>при реализации региональных</w:t>
      </w:r>
      <w:r w:rsidRPr="008A242E">
        <w:rPr>
          <w:rFonts w:ascii="Times New Roman" w:hAnsi="Times New Roman"/>
          <w:sz w:val="24"/>
          <w:szCs w:val="24"/>
        </w:rPr>
        <w:t xml:space="preserve"> инвестиционных проектов из-за недоверия между </w:t>
      </w:r>
      <w:r>
        <w:rPr>
          <w:rFonts w:ascii="Times New Roman" w:hAnsi="Times New Roman"/>
          <w:sz w:val="24"/>
          <w:szCs w:val="24"/>
        </w:rPr>
        <w:t xml:space="preserve">его </w:t>
      </w:r>
      <w:r w:rsidRPr="008A242E">
        <w:rPr>
          <w:rFonts w:ascii="Times New Roman" w:hAnsi="Times New Roman"/>
          <w:sz w:val="24"/>
          <w:szCs w:val="24"/>
        </w:rPr>
        <w:t>участниками. Экономическая деятельность</w:t>
      </w:r>
      <w:r>
        <w:rPr>
          <w:rFonts w:ascii="Times New Roman" w:hAnsi="Times New Roman"/>
          <w:sz w:val="24"/>
          <w:szCs w:val="24"/>
        </w:rPr>
        <w:t xml:space="preserve"> региона </w:t>
      </w:r>
      <w:r w:rsidRPr="008A242E">
        <w:rPr>
          <w:rFonts w:ascii="Times New Roman" w:hAnsi="Times New Roman"/>
          <w:sz w:val="24"/>
          <w:szCs w:val="24"/>
        </w:rPr>
        <w:t xml:space="preserve"> при нехватке социального капитала  становится более примитивной, а возможности экономи</w:t>
      </w:r>
      <w:r>
        <w:rPr>
          <w:rFonts w:ascii="Times New Roman" w:hAnsi="Times New Roman"/>
          <w:sz w:val="24"/>
          <w:szCs w:val="24"/>
        </w:rPr>
        <w:t>ческого развития</w:t>
      </w:r>
      <w:r w:rsidRPr="008A242E">
        <w:rPr>
          <w:rFonts w:ascii="Times New Roman" w:hAnsi="Times New Roman"/>
          <w:sz w:val="24"/>
          <w:szCs w:val="24"/>
        </w:rPr>
        <w:t xml:space="preserve"> оказываются недоиспользованными. </w:t>
      </w:r>
    </w:p>
    <w:p w:rsidR="0074510F" w:rsidRPr="008A242E" w:rsidRDefault="0074510F" w:rsidP="00C20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>3.Социальный капитал облегчает его владельцам доступ к ресурсам, накопленным в социальной сети. Следствиями этого являются более широкий доступ к информации, инновациям, лучшим рабочим местам, снижение уязвимости, получение помощи в случае неудачи, кризиса и иного форс-мажора.</w:t>
      </w:r>
    </w:p>
    <w:p w:rsidR="0074510F" w:rsidRPr="008A242E" w:rsidRDefault="0074510F" w:rsidP="00C20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4510F" w:rsidRPr="008A242E" w:rsidRDefault="0074510F" w:rsidP="006403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>Библиографический список:</w:t>
      </w:r>
    </w:p>
    <w:p w:rsidR="0074510F" w:rsidRPr="008A242E" w:rsidRDefault="0074510F" w:rsidP="00C20352">
      <w:pPr>
        <w:pStyle w:val="ListParagraph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ab/>
        <w:t xml:space="preserve">Афанасьев Д.В. </w:t>
      </w:r>
      <w:r w:rsidRPr="008A242E">
        <w:rPr>
          <w:rFonts w:ascii="Times New Roman" w:hAnsi="Times New Roman"/>
          <w:bCs/>
          <w:sz w:val="24"/>
          <w:szCs w:val="24"/>
        </w:rPr>
        <w:t>К исследованию роли социального капитала регионов в условиях социально-экономического кризиса [Текст]/</w:t>
      </w:r>
      <w:r w:rsidRPr="008A242E">
        <w:rPr>
          <w:rFonts w:ascii="Times New Roman" w:hAnsi="Times New Roman"/>
          <w:sz w:val="24"/>
          <w:szCs w:val="24"/>
        </w:rPr>
        <w:t xml:space="preserve"> Д.В. Афанасьев // Журнал «Экономические и социальные перемены: факты, тенденции, прогноз» №4 (40), ИСЭРТ РАН, 2015.-С.88-105</w:t>
      </w:r>
    </w:p>
    <w:p w:rsidR="0074510F" w:rsidRPr="008A242E" w:rsidRDefault="0074510F" w:rsidP="00C20352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iCs/>
          <w:sz w:val="24"/>
          <w:szCs w:val="24"/>
        </w:rPr>
        <w:t xml:space="preserve">Длугопольский А.В. Имеет ли доверие ценность, или как социальный капитал влияет на экономику [Текст]/ А.В.Длугопольский // </w:t>
      </w:r>
      <w:r w:rsidRPr="008A242E">
        <w:rPr>
          <w:rFonts w:ascii="Times New Roman" w:hAnsi="Times New Roman"/>
          <w:sz w:val="24"/>
          <w:szCs w:val="24"/>
        </w:rPr>
        <w:t>Журнал «Теоретическая экономика» №4, 2014.-С.24-38</w:t>
      </w:r>
    </w:p>
    <w:p w:rsidR="0074510F" w:rsidRPr="008A242E" w:rsidRDefault="0074510F" w:rsidP="00C20352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>Коулман Дж. Капитал социальный и человеческий[Текст] / Дж. Коулман // Общественные науки и современность – 2001. – №3. – С.121-139</w:t>
      </w:r>
    </w:p>
    <w:p w:rsidR="0074510F" w:rsidRPr="008A242E" w:rsidRDefault="0074510F" w:rsidP="00C20352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bCs/>
          <w:color w:val="000000"/>
          <w:sz w:val="24"/>
          <w:szCs w:val="24"/>
        </w:rPr>
        <w:t xml:space="preserve">Охлопкова Н.В., Писарева Л.Ю. Социальный капитал в инновационном социально- экономическом развитии северных регионов России </w:t>
      </w:r>
      <w:r w:rsidRPr="008A242E">
        <w:rPr>
          <w:rFonts w:ascii="Times New Roman" w:hAnsi="Times New Roman"/>
          <w:sz w:val="24"/>
          <w:szCs w:val="24"/>
        </w:rPr>
        <w:t>[Текст] /</w:t>
      </w:r>
      <w:r w:rsidRPr="008A242E">
        <w:rPr>
          <w:rFonts w:ascii="Times New Roman" w:hAnsi="Times New Roman"/>
          <w:bCs/>
          <w:color w:val="000000"/>
          <w:sz w:val="24"/>
          <w:szCs w:val="24"/>
        </w:rPr>
        <w:t xml:space="preserve"> Н.В. Охлопкова, Л.Ю.</w:t>
      </w:r>
      <w:r w:rsidRPr="008A242E">
        <w:rPr>
          <w:rFonts w:ascii="Times New Roman" w:hAnsi="Times New Roman"/>
          <w:sz w:val="24"/>
          <w:szCs w:val="24"/>
        </w:rPr>
        <w:t xml:space="preserve"> </w:t>
      </w:r>
      <w:r w:rsidRPr="008A242E">
        <w:rPr>
          <w:rFonts w:ascii="Times New Roman" w:hAnsi="Times New Roman"/>
          <w:bCs/>
          <w:color w:val="000000"/>
          <w:sz w:val="24"/>
          <w:szCs w:val="24"/>
        </w:rPr>
        <w:t>Писарева // Журнал «Проблемы современной экономики» Вып.№ 4, 2012.-С.254-257</w:t>
      </w:r>
    </w:p>
    <w:p w:rsidR="0074510F" w:rsidRPr="008A242E" w:rsidRDefault="0074510F" w:rsidP="00C20352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8A242E">
        <w:rPr>
          <w:rFonts w:ascii="Times New Roman" w:hAnsi="Times New Roman"/>
          <w:iCs/>
          <w:sz w:val="24"/>
          <w:szCs w:val="24"/>
          <w:lang w:eastAsia="ru-RU"/>
        </w:rPr>
        <w:t xml:space="preserve">Пауэлл У., Смит-Дор Л. </w:t>
      </w:r>
      <w:r w:rsidRPr="008A242E">
        <w:rPr>
          <w:rFonts w:ascii="Times New Roman" w:hAnsi="Times New Roman"/>
          <w:sz w:val="24"/>
          <w:szCs w:val="24"/>
          <w:lang w:eastAsia="ru-RU"/>
        </w:rPr>
        <w:t xml:space="preserve">Сети и хозяйственная жизнь </w:t>
      </w:r>
      <w:r w:rsidRPr="008A242E">
        <w:rPr>
          <w:rFonts w:ascii="Times New Roman" w:hAnsi="Times New Roman"/>
          <w:sz w:val="24"/>
          <w:szCs w:val="24"/>
        </w:rPr>
        <w:t xml:space="preserve">[Текст] / </w:t>
      </w:r>
      <w:r w:rsidRPr="008A242E">
        <w:rPr>
          <w:rFonts w:ascii="Times New Roman" w:hAnsi="Times New Roman"/>
          <w:iCs/>
          <w:sz w:val="24"/>
          <w:szCs w:val="24"/>
          <w:lang w:eastAsia="ru-RU"/>
        </w:rPr>
        <w:t xml:space="preserve">У. Пауэлл, Л. Смит-Дор </w:t>
      </w:r>
      <w:r w:rsidRPr="008A242E">
        <w:rPr>
          <w:rFonts w:ascii="Times New Roman" w:hAnsi="Times New Roman"/>
          <w:sz w:val="24"/>
          <w:szCs w:val="24"/>
          <w:lang w:eastAsia="ru-RU"/>
        </w:rPr>
        <w:t xml:space="preserve">// Западная экономическая социология: Хрестоматия современной классики. М.: РОССПЭН. 2004. С. 229. </w:t>
      </w:r>
    </w:p>
    <w:p w:rsidR="0074510F" w:rsidRPr="008A242E" w:rsidRDefault="0074510F" w:rsidP="00C20352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8A242E">
        <w:rPr>
          <w:rFonts w:ascii="Times New Roman" w:hAnsi="Times New Roman"/>
          <w:sz w:val="24"/>
          <w:szCs w:val="24"/>
        </w:rPr>
        <w:t>. Патнэм Р.Д. Эффективность демократии: опыт местного самоуправления [Текст]/ Р.Д. Патнэм //"Sapere aude. Вестник Московской школы политических исследований". М., 1995. N 4. С. 67-89.</w:t>
      </w:r>
    </w:p>
    <w:p w:rsidR="0074510F" w:rsidRPr="008A242E" w:rsidRDefault="0074510F" w:rsidP="00C20352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8A242E">
        <w:rPr>
          <w:rFonts w:ascii="Times New Roman" w:hAnsi="Times New Roman"/>
          <w:iCs/>
          <w:color w:val="000000"/>
          <w:sz w:val="24"/>
          <w:szCs w:val="24"/>
        </w:rPr>
        <w:t xml:space="preserve">Полищук Л.И. </w:t>
      </w:r>
      <w:r w:rsidRPr="008A242E">
        <w:rPr>
          <w:rFonts w:ascii="Times New Roman" w:hAnsi="Times New Roman"/>
          <w:color w:val="000000"/>
          <w:sz w:val="24"/>
          <w:szCs w:val="24"/>
        </w:rPr>
        <w:t>Корпоративная социальная ответственность или государственное регулирование: анализ институционального выбора [Текст] /Л.И. Полищук// Вопросы экономики. 2009. № 10.-С.4-22</w:t>
      </w:r>
    </w:p>
    <w:p w:rsidR="0074510F" w:rsidRPr="008A242E" w:rsidRDefault="0074510F" w:rsidP="00C20352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8A242E">
        <w:rPr>
          <w:rFonts w:ascii="Times New Roman" w:hAnsi="Times New Roman"/>
          <w:sz w:val="24"/>
          <w:szCs w:val="24"/>
        </w:rPr>
        <w:t xml:space="preserve">Полищук, Л. Экономическое значение социального капитала </w:t>
      </w:r>
      <w:r w:rsidRPr="008A242E">
        <w:rPr>
          <w:rFonts w:ascii="Times New Roman" w:hAnsi="Times New Roman"/>
          <w:bCs/>
          <w:sz w:val="24"/>
          <w:szCs w:val="24"/>
        </w:rPr>
        <w:t xml:space="preserve">[Текст] </w:t>
      </w:r>
      <w:r w:rsidRPr="008A242E">
        <w:rPr>
          <w:rFonts w:ascii="Times New Roman" w:hAnsi="Times New Roman"/>
          <w:sz w:val="24"/>
          <w:szCs w:val="24"/>
        </w:rPr>
        <w:t>/ Л. Полищук, Р.Ш. Меняшев // Вопросы экономики. – 2011. – № 12. – C. 46-65</w:t>
      </w:r>
    </w:p>
    <w:p w:rsidR="0074510F" w:rsidRPr="008A242E" w:rsidRDefault="0074510F" w:rsidP="00C20352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8A242E">
        <w:rPr>
          <w:rFonts w:ascii="Times New Roman" w:hAnsi="Times New Roman"/>
          <w:sz w:val="24"/>
          <w:szCs w:val="24"/>
          <w:lang w:eastAsia="ru-RU"/>
        </w:rPr>
        <w:t xml:space="preserve">Рожков Г.В. Генезис инновационной экономики в России </w:t>
      </w:r>
      <w:r w:rsidRPr="008A242E">
        <w:rPr>
          <w:rFonts w:ascii="Times New Roman" w:hAnsi="Times New Roman"/>
          <w:bCs/>
          <w:sz w:val="24"/>
          <w:szCs w:val="24"/>
        </w:rPr>
        <w:t xml:space="preserve">[Текст] </w:t>
      </w:r>
      <w:r w:rsidRPr="008A242E">
        <w:rPr>
          <w:rFonts w:ascii="Times New Roman" w:hAnsi="Times New Roman"/>
          <w:sz w:val="24"/>
          <w:szCs w:val="24"/>
          <w:lang w:eastAsia="ru-RU"/>
        </w:rPr>
        <w:t xml:space="preserve"> / Под ред. С. Г. Ерошенкова.- – М.: МАКС Пресс, 2009. – 888 с.</w:t>
      </w:r>
    </w:p>
    <w:p w:rsidR="0074510F" w:rsidRPr="008A242E" w:rsidRDefault="0074510F" w:rsidP="00C20352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A242E">
        <w:rPr>
          <w:rFonts w:ascii="Times New Roman" w:hAnsi="Times New Roman"/>
          <w:sz w:val="24"/>
          <w:szCs w:val="24"/>
        </w:rPr>
        <w:t>Трубехина, И.Е. Социальный капитал и экономическое развитие в регионах России / И.Е. Трубехина // INEM – 2012. Труды II Всероссийской (с международным участием) научно-практической конференции в сфере инноваций, экономики и менеджмента. Томск, 24 апр. 2012. – Томск: Томский политех. ун-т, 2012. – С. 357-361.</w:t>
      </w:r>
    </w:p>
    <w:p w:rsidR="0074510F" w:rsidRPr="008A242E" w:rsidRDefault="0074510F" w:rsidP="00C20352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FranklinGothicBookITC-Regular" w:hAnsi="Times New Roman"/>
          <w:sz w:val="24"/>
          <w:szCs w:val="24"/>
          <w:lang w:val="en-US"/>
        </w:rPr>
      </w:pPr>
      <w:r w:rsidRPr="008A242E">
        <w:rPr>
          <w:rFonts w:ascii="Times New Roman" w:hAnsi="Times New Roman"/>
          <w:sz w:val="24"/>
          <w:szCs w:val="24"/>
          <w:lang w:val="en-US"/>
        </w:rPr>
        <w:t>Beugelsdijk, S. Bonding and Bridging Social Capital and Economic Growth / S. Beugelsdijk, S. Smulders // Center Discussion Paper. – 2009. – № 27. – P. 1-39.</w:t>
      </w:r>
    </w:p>
    <w:p w:rsidR="0074510F" w:rsidRPr="005A7170" w:rsidRDefault="0074510F" w:rsidP="00C20352">
      <w:pPr>
        <w:tabs>
          <w:tab w:val="left" w:pos="1134"/>
          <w:tab w:val="left" w:pos="1170"/>
        </w:tabs>
        <w:spacing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</w:p>
    <w:p w:rsidR="0074510F" w:rsidRDefault="0074510F" w:rsidP="00B03A8E">
      <w:pPr>
        <w:shd w:val="clear" w:color="auto" w:fill="FFFFFF"/>
        <w:spacing w:after="75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  <w:lang w:eastAsia="ru-RU"/>
        </w:rPr>
      </w:pPr>
      <w:r w:rsidRPr="008A242E">
        <w:rPr>
          <w:rFonts w:ascii="Times New Roman" w:hAnsi="Times New Roman"/>
          <w:sz w:val="24"/>
          <w:szCs w:val="24"/>
        </w:rPr>
        <w:t xml:space="preserve">Еремеева </w:t>
      </w:r>
      <w:r>
        <w:rPr>
          <w:rFonts w:ascii="Times New Roman" w:hAnsi="Times New Roman"/>
          <w:sz w:val="24"/>
          <w:szCs w:val="24"/>
        </w:rPr>
        <w:t>А</w:t>
      </w:r>
      <w:r w:rsidRPr="008A242E">
        <w:rPr>
          <w:rFonts w:ascii="Times New Roman" w:hAnsi="Times New Roman"/>
          <w:sz w:val="24"/>
          <w:szCs w:val="24"/>
        </w:rPr>
        <w:t xml:space="preserve">нна Стефановна, Россия, г. Череповец </w:t>
      </w:r>
      <w:r>
        <w:rPr>
          <w:rFonts w:ascii="Times New Roman" w:hAnsi="Times New Roman"/>
          <w:sz w:val="24"/>
          <w:szCs w:val="24"/>
        </w:rPr>
        <w:t xml:space="preserve">– младший научный сотрудник, </w:t>
      </w:r>
      <w:r w:rsidRPr="00D34F89">
        <w:rPr>
          <w:rFonts w:ascii="Times New Roman" w:hAnsi="Times New Roman"/>
          <w:sz w:val="24"/>
          <w:szCs w:val="24"/>
          <w:lang w:eastAsia="ru-RU"/>
        </w:rPr>
        <w:t>Федеральное государственное бюджетное учреждение науки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D34F89">
        <w:rPr>
          <w:rFonts w:ascii="Times New Roman" w:hAnsi="Times New Roman"/>
          <w:sz w:val="24"/>
          <w:szCs w:val="24"/>
          <w:lang w:eastAsia="ru-RU"/>
        </w:rPr>
        <w:t>Институт социально-экономического развития территорий Российской академии наук (</w:t>
      </w:r>
      <w:r>
        <w:rPr>
          <w:rFonts w:ascii="Times New Roman" w:hAnsi="Times New Roman"/>
          <w:sz w:val="24"/>
          <w:szCs w:val="24"/>
          <w:lang w:eastAsia="ru-RU"/>
        </w:rPr>
        <w:t xml:space="preserve">ФГБУН </w:t>
      </w:r>
      <w:r w:rsidRPr="00D34F89">
        <w:rPr>
          <w:rFonts w:ascii="Times New Roman" w:hAnsi="Times New Roman"/>
          <w:sz w:val="24"/>
          <w:szCs w:val="24"/>
          <w:lang w:eastAsia="ru-RU"/>
        </w:rPr>
        <w:t>ИСЭРТ РАН)</w:t>
      </w:r>
      <w:r w:rsidRPr="0083466B">
        <w:rPr>
          <w:rFonts w:ascii="Times New Roman" w:hAnsi="Times New Roman"/>
          <w:sz w:val="24"/>
          <w:szCs w:val="24"/>
          <w:lang w:eastAsia="ru-RU"/>
        </w:rPr>
        <w:t xml:space="preserve"> Россия, 160014, г. Вологда, ул. Горького, д. 56а</w:t>
      </w:r>
      <w:r w:rsidRPr="0083466B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83466B">
        <w:rPr>
          <w:rFonts w:ascii="Times New Roman" w:hAnsi="Times New Roman"/>
          <w:sz w:val="24"/>
          <w:szCs w:val="24"/>
          <w:lang w:eastAsia="ru-RU"/>
        </w:rPr>
        <w:t>E-mail: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F0B95">
        <w:rPr>
          <w:rFonts w:ascii="Times New Roman" w:hAnsi="Times New Roman"/>
          <w:sz w:val="24"/>
          <w:szCs w:val="24"/>
          <w:lang w:eastAsia="ru-RU"/>
        </w:rPr>
        <w:t>common@vscc.ac.ru</w:t>
      </w:r>
    </w:p>
    <w:p w:rsidR="0074510F" w:rsidRPr="00B03A8E" w:rsidRDefault="0074510F" w:rsidP="00B03A8E">
      <w:pPr>
        <w:shd w:val="clear" w:color="auto" w:fill="FFFFFF"/>
        <w:spacing w:after="75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  <w:lang w:eastAsia="ru-RU"/>
        </w:rPr>
      </w:pPr>
    </w:p>
    <w:p w:rsidR="0074510F" w:rsidRPr="00975409" w:rsidRDefault="0074510F" w:rsidP="00B03A8E">
      <w:pPr>
        <w:tabs>
          <w:tab w:val="left" w:pos="1134"/>
          <w:tab w:val="left" w:pos="1170"/>
        </w:tabs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B03A8E">
        <w:rPr>
          <w:rFonts w:ascii="Times New Roman" w:hAnsi="Times New Roman"/>
          <w:sz w:val="24"/>
          <w:szCs w:val="24"/>
          <w:lang w:val="en-US"/>
        </w:rPr>
        <w:t>Eremeeva</w:t>
      </w:r>
      <w:r w:rsidRPr="00975409">
        <w:rPr>
          <w:rFonts w:ascii="Times New Roman" w:hAnsi="Times New Roman"/>
          <w:sz w:val="24"/>
          <w:szCs w:val="24"/>
        </w:rPr>
        <w:t xml:space="preserve"> </w:t>
      </w:r>
      <w:r w:rsidRPr="00B03A8E">
        <w:rPr>
          <w:rFonts w:ascii="Times New Roman" w:hAnsi="Times New Roman"/>
          <w:sz w:val="24"/>
          <w:szCs w:val="24"/>
          <w:lang w:val="en-US"/>
        </w:rPr>
        <w:t>A</w:t>
      </w:r>
      <w:r w:rsidRPr="00975409">
        <w:rPr>
          <w:rFonts w:ascii="Times New Roman" w:hAnsi="Times New Roman"/>
          <w:sz w:val="24"/>
          <w:szCs w:val="24"/>
        </w:rPr>
        <w:t>.</w:t>
      </w:r>
      <w:r w:rsidRPr="00B03A8E">
        <w:rPr>
          <w:rFonts w:ascii="Times New Roman" w:hAnsi="Times New Roman"/>
          <w:sz w:val="24"/>
          <w:szCs w:val="24"/>
          <w:lang w:val="en-US"/>
        </w:rPr>
        <w:t>S</w:t>
      </w:r>
      <w:r w:rsidRPr="00975409">
        <w:rPr>
          <w:rFonts w:ascii="Times New Roman" w:hAnsi="Times New Roman"/>
          <w:sz w:val="24"/>
          <w:szCs w:val="24"/>
        </w:rPr>
        <w:t>.</w:t>
      </w:r>
    </w:p>
    <w:p w:rsidR="0074510F" w:rsidRPr="00542648" w:rsidRDefault="0074510F" w:rsidP="00122552">
      <w:pPr>
        <w:tabs>
          <w:tab w:val="left" w:pos="1134"/>
          <w:tab w:val="left" w:pos="1170"/>
        </w:tabs>
        <w:spacing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42648">
        <w:rPr>
          <w:rFonts w:ascii="Times New Roman" w:hAnsi="Times New Roman"/>
          <w:b/>
          <w:sz w:val="24"/>
          <w:szCs w:val="24"/>
          <w:lang w:val="en-US"/>
        </w:rPr>
        <w:t>SOCIAL CAPITAL AND ECONOMIC DEVELOPMENT OF THE REGION</w:t>
      </w:r>
    </w:p>
    <w:p w:rsidR="0074510F" w:rsidRPr="009117B9" w:rsidRDefault="0074510F" w:rsidP="00B03A8E">
      <w:pPr>
        <w:tabs>
          <w:tab w:val="left" w:pos="1134"/>
          <w:tab w:val="left" w:pos="1170"/>
        </w:tabs>
        <w:spacing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512822">
        <w:rPr>
          <w:rFonts w:ascii="Times New Roman" w:hAnsi="Times New Roman"/>
          <w:sz w:val="24"/>
          <w:szCs w:val="24"/>
          <w:lang w:val="en-US"/>
        </w:rPr>
        <w:t xml:space="preserve">One of the major factors limiting the formation in Russia a stable level of economic development of territories, is the lack of social capital, which allows both the state level and the population as a whole, form a set of norms and values </w:t>
      </w:r>
      <w:r w:rsidRPr="00512822">
        <w:rPr>
          <w:rFonts w:ascii="Arial Unicode MS" w:eastAsia="Arial Unicode MS" w:hAnsi="Arial Unicode MS" w:cs="Arial Unicode MS" w:hint="eastAsia"/>
          <w:sz w:val="24"/>
          <w:szCs w:val="24"/>
          <w:lang w:val="en-US"/>
        </w:rPr>
        <w:t>​​</w:t>
      </w:r>
      <w:r w:rsidRPr="00512822">
        <w:rPr>
          <w:rFonts w:ascii="Times New Roman" w:hAnsi="Times New Roman"/>
          <w:sz w:val="24"/>
          <w:szCs w:val="24"/>
          <w:lang w:val="en-US"/>
        </w:rPr>
        <w:t>to meet the challenges of providing necessary public goods.</w:t>
      </w:r>
    </w:p>
    <w:p w:rsidR="0074510F" w:rsidRPr="001E1D93" w:rsidRDefault="0074510F" w:rsidP="009117B9">
      <w:pPr>
        <w:tabs>
          <w:tab w:val="left" w:pos="1134"/>
          <w:tab w:val="left" w:pos="1170"/>
        </w:tabs>
        <w:spacing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B03A8E">
        <w:rPr>
          <w:rFonts w:ascii="Times New Roman" w:hAnsi="Times New Roman"/>
          <w:sz w:val="24"/>
          <w:szCs w:val="24"/>
          <w:lang w:val="en-US"/>
        </w:rPr>
        <w:t>Social capital, social networks, social media, economic agents, enforcement costs, the costs of disorder</w:t>
      </w:r>
      <w:r w:rsidRPr="00BA6C89">
        <w:rPr>
          <w:rFonts w:ascii="Times New Roman" w:hAnsi="Times New Roman"/>
          <w:sz w:val="24"/>
          <w:szCs w:val="24"/>
          <w:lang w:val="en-US"/>
        </w:rPr>
        <w:t>, institutional capacity</w:t>
      </w:r>
    </w:p>
    <w:p w:rsidR="0074510F" w:rsidRPr="00A257E7" w:rsidRDefault="0074510F" w:rsidP="009117B9">
      <w:pPr>
        <w:tabs>
          <w:tab w:val="left" w:pos="1134"/>
          <w:tab w:val="left" w:pos="1170"/>
        </w:tabs>
        <w:spacing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1E1D93">
        <w:rPr>
          <w:rFonts w:ascii="Times New Roman" w:hAnsi="Times New Roman"/>
          <w:sz w:val="24"/>
          <w:szCs w:val="24"/>
          <w:lang w:val="en-US"/>
        </w:rPr>
        <w:t>Eremeeva Anna Stefanovna, Russia, Cherepovets - Junior Researcher, Federal State Institution of Science, Institute of Social and Economic Development of the Russian Academy of Sciences territories (FGBUN ISEDT RA</w:t>
      </w:r>
      <w:r>
        <w:rPr>
          <w:rFonts w:ascii="Times New Roman" w:hAnsi="Times New Roman"/>
          <w:sz w:val="24"/>
          <w:szCs w:val="24"/>
          <w:lang w:val="en-US"/>
        </w:rPr>
        <w:t>N</w:t>
      </w:r>
      <w:r w:rsidRPr="001E1D93">
        <w:rPr>
          <w:rFonts w:ascii="Times New Roman" w:hAnsi="Times New Roman"/>
          <w:sz w:val="24"/>
          <w:szCs w:val="24"/>
          <w:lang w:val="en-US"/>
        </w:rPr>
        <w:t xml:space="preserve">), Russia, 160014, Vologda, ul. Gorky, 56a E-mail:. </w:t>
      </w:r>
      <w:hyperlink r:id="rId8" w:history="1">
        <w:r w:rsidRPr="003A225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с</w:t>
        </w:r>
        <w:r w:rsidRPr="003A225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ommon@vscc.ac.ru</w:t>
        </w:r>
      </w:hyperlink>
    </w:p>
    <w:p w:rsidR="0074510F" w:rsidRPr="00A257E7" w:rsidRDefault="0074510F" w:rsidP="00A257E7">
      <w:pPr>
        <w:tabs>
          <w:tab w:val="left" w:pos="1134"/>
          <w:tab w:val="left" w:pos="1170"/>
        </w:tabs>
        <w:spacing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References: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A257E7">
        <w:rPr>
          <w:rFonts w:ascii="Times New Roman" w:hAnsi="Times New Roman"/>
          <w:sz w:val="24"/>
          <w:szCs w:val="24"/>
          <w:lang w:val="en-US"/>
        </w:rPr>
        <w:t>1. Afanasiev D.V. To study the role of social capital regions in terms of socio-economic crisis [Text] / DV Afanasiev // Journal "Economic and social changes: facts, trends, forecast» №4 (40), ISEDT RAS, 2015.-S.88-105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A257E7">
        <w:rPr>
          <w:rFonts w:ascii="Times New Roman" w:hAnsi="Times New Roman"/>
          <w:sz w:val="24"/>
          <w:szCs w:val="24"/>
          <w:lang w:val="en-US"/>
        </w:rPr>
        <w:t>2. Dlugopolsky A.V. Does the value of the trust, or social capital affects the economy [Text] / A.V.Dlugopolsky // Magazine №4 «Theoretical economics", 2014-S.24-38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A257E7">
        <w:rPr>
          <w:rFonts w:ascii="Times New Roman" w:hAnsi="Times New Roman"/>
          <w:sz w:val="24"/>
          <w:szCs w:val="24"/>
          <w:lang w:val="en-US"/>
        </w:rPr>
        <w:t>3. Coleman J. Capital social and human [Text] / J. Coleman // Social studies and the present -.. 2001. - №3. - S.121-139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A257E7">
        <w:rPr>
          <w:rFonts w:ascii="Times New Roman" w:hAnsi="Times New Roman"/>
          <w:sz w:val="24"/>
          <w:szCs w:val="24"/>
          <w:lang w:val="en-US"/>
        </w:rPr>
        <w:t>4. Okhlopkova N</w:t>
      </w:r>
      <w:r w:rsidRPr="002E4E4E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2E4E4E">
        <w:rPr>
          <w:rFonts w:ascii="Times New Roman" w:hAnsi="Times New Roman"/>
          <w:sz w:val="24"/>
          <w:szCs w:val="24"/>
          <w:lang w:val="en-US"/>
        </w:rPr>
        <w:t>.</w:t>
      </w:r>
      <w:r w:rsidRPr="00A257E7">
        <w:rPr>
          <w:rFonts w:ascii="Times New Roman" w:hAnsi="Times New Roman"/>
          <w:sz w:val="24"/>
          <w:szCs w:val="24"/>
          <w:lang w:val="en-US"/>
        </w:rPr>
        <w:t xml:space="preserve"> Pisarev LY Social capital in innovative socio-economic development of the northern regions of Russia [Text] / NV Okhlopkova, LY Pisarev // Journal "Problems of Modern Economics" Vyp.№ 4, 2012.-S.254-257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5. Powell W</w:t>
      </w:r>
      <w:r w:rsidRPr="002E4E4E">
        <w:rPr>
          <w:rFonts w:ascii="Times New Roman" w:hAnsi="Times New Roman"/>
          <w:sz w:val="24"/>
          <w:szCs w:val="24"/>
          <w:lang w:val="en-US"/>
        </w:rPr>
        <w:t>.</w:t>
      </w:r>
      <w:r w:rsidRPr="00A257E7">
        <w:rPr>
          <w:rFonts w:ascii="Times New Roman" w:hAnsi="Times New Roman"/>
          <w:sz w:val="24"/>
          <w:szCs w:val="24"/>
          <w:lang w:val="en-US"/>
        </w:rPr>
        <w:t xml:space="preserve"> Smith, L. Dore Networks and economic life [Text] / William Powell, L. Smith Dor // Western Economic Sociology: A Reader modern classics. M .: ROSSPEN. 2004. P. 229.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6.. Putnam</w:t>
      </w:r>
      <w:r w:rsidRPr="00A257E7">
        <w:rPr>
          <w:rFonts w:ascii="Times New Roman" w:hAnsi="Times New Roman"/>
          <w:sz w:val="24"/>
          <w:szCs w:val="24"/>
          <w:lang w:val="en-US"/>
        </w:rPr>
        <w:t xml:space="preserve"> R</w:t>
      </w:r>
      <w:r w:rsidRPr="002E4E4E">
        <w:rPr>
          <w:rFonts w:ascii="Times New Roman" w:hAnsi="Times New Roman"/>
          <w:sz w:val="24"/>
          <w:szCs w:val="24"/>
          <w:lang w:val="en-US"/>
        </w:rPr>
        <w:t>.</w:t>
      </w:r>
      <w:r w:rsidRPr="00A257E7">
        <w:rPr>
          <w:rFonts w:ascii="Times New Roman" w:hAnsi="Times New Roman"/>
          <w:sz w:val="24"/>
          <w:szCs w:val="24"/>
          <w:lang w:val="en-US"/>
        </w:rPr>
        <w:t>D</w:t>
      </w:r>
      <w:r w:rsidRPr="002E4E4E">
        <w:rPr>
          <w:rFonts w:ascii="Times New Roman" w:hAnsi="Times New Roman"/>
          <w:sz w:val="24"/>
          <w:szCs w:val="24"/>
          <w:lang w:val="en-US"/>
        </w:rPr>
        <w:t>.</w:t>
      </w:r>
      <w:r w:rsidRPr="00A257E7">
        <w:rPr>
          <w:rFonts w:ascii="Times New Roman" w:hAnsi="Times New Roman"/>
          <w:sz w:val="24"/>
          <w:szCs w:val="24"/>
          <w:lang w:val="en-US"/>
        </w:rPr>
        <w:t xml:space="preserve"> The effectiveness of democracy: the experience of local government [Text] / RD Putnam // "Sapere aude. Bulletin of the Moscow School of Political Studies." M., 1995. N 4. C. 67-89.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A257E7">
        <w:rPr>
          <w:rFonts w:ascii="Times New Roman" w:hAnsi="Times New Roman"/>
          <w:sz w:val="24"/>
          <w:szCs w:val="24"/>
          <w:lang w:val="en-US"/>
        </w:rPr>
        <w:t>7. Polishchuk L</w:t>
      </w:r>
      <w:r w:rsidRPr="002E4E4E">
        <w:rPr>
          <w:rFonts w:ascii="Times New Roman" w:hAnsi="Times New Roman"/>
          <w:sz w:val="24"/>
          <w:szCs w:val="24"/>
          <w:lang w:val="en-US"/>
        </w:rPr>
        <w:t>.</w:t>
      </w:r>
      <w:r w:rsidRPr="00A257E7">
        <w:rPr>
          <w:rFonts w:ascii="Times New Roman" w:hAnsi="Times New Roman"/>
          <w:sz w:val="24"/>
          <w:szCs w:val="24"/>
          <w:lang w:val="en-US"/>
        </w:rPr>
        <w:t>I</w:t>
      </w:r>
      <w:r w:rsidRPr="002E4E4E">
        <w:rPr>
          <w:rFonts w:ascii="Times New Roman" w:hAnsi="Times New Roman"/>
          <w:sz w:val="24"/>
          <w:szCs w:val="24"/>
          <w:lang w:val="en-US"/>
        </w:rPr>
        <w:t>.</w:t>
      </w:r>
      <w:r w:rsidRPr="00A257E7">
        <w:rPr>
          <w:rFonts w:ascii="Times New Roman" w:hAnsi="Times New Roman"/>
          <w:sz w:val="24"/>
          <w:szCs w:val="24"/>
          <w:lang w:val="en-US"/>
        </w:rPr>
        <w:t xml:space="preserve"> Corporate social responsibility and government regulation: an analysis of institutional choice [Text] /L.I. Polishchuk // Questions of economy. 2009. № 10.-S.4-22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A257E7">
        <w:rPr>
          <w:rFonts w:ascii="Times New Roman" w:hAnsi="Times New Roman"/>
          <w:sz w:val="24"/>
          <w:szCs w:val="24"/>
          <w:lang w:val="en-US"/>
        </w:rPr>
        <w:t>8. Polishchuk, L. The economic importance of social capital [Text] / L. Polishchuk, Sh Menyashev // Questions of economy. - 2011. - № 12. - C. 46-65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A257E7">
        <w:rPr>
          <w:rFonts w:ascii="Times New Roman" w:hAnsi="Times New Roman"/>
          <w:sz w:val="24"/>
          <w:szCs w:val="24"/>
          <w:lang w:val="en-US"/>
        </w:rPr>
        <w:t>9. Rozhkov G.</w:t>
      </w:r>
      <w:r w:rsidRPr="002E4E4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257E7">
        <w:rPr>
          <w:rFonts w:ascii="Times New Roman" w:hAnsi="Times New Roman"/>
          <w:sz w:val="24"/>
          <w:szCs w:val="24"/>
          <w:lang w:val="en-US"/>
        </w:rPr>
        <w:t>The genesis of an innovative economy in Russia [Text] / Ed. SG Eroshenkova.- - M .: MAKS Press, 2009. - 888 p.</w:t>
      </w:r>
    </w:p>
    <w:p w:rsidR="0074510F" w:rsidRPr="002E4E4E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10. Trubehina</w:t>
      </w:r>
      <w:r w:rsidRPr="00A257E7">
        <w:rPr>
          <w:rFonts w:ascii="Times New Roman" w:hAnsi="Times New Roman"/>
          <w:sz w:val="24"/>
          <w:szCs w:val="24"/>
          <w:lang w:val="en-US"/>
        </w:rPr>
        <w:t xml:space="preserve"> I</w:t>
      </w:r>
      <w:r w:rsidRPr="002E4E4E">
        <w:rPr>
          <w:rFonts w:ascii="Times New Roman" w:hAnsi="Times New Roman"/>
          <w:sz w:val="24"/>
          <w:szCs w:val="24"/>
          <w:lang w:val="en-US"/>
        </w:rPr>
        <w:t>.</w:t>
      </w:r>
      <w:r w:rsidRPr="00A257E7">
        <w:rPr>
          <w:rFonts w:ascii="Times New Roman" w:hAnsi="Times New Roman"/>
          <w:sz w:val="24"/>
          <w:szCs w:val="24"/>
          <w:lang w:val="en-US"/>
        </w:rPr>
        <w:t>E</w:t>
      </w:r>
      <w:r w:rsidRPr="002E4E4E">
        <w:rPr>
          <w:rFonts w:ascii="Times New Roman" w:hAnsi="Times New Roman"/>
          <w:sz w:val="24"/>
          <w:szCs w:val="24"/>
          <w:lang w:val="en-US"/>
        </w:rPr>
        <w:t>.</w:t>
      </w:r>
      <w:r w:rsidRPr="00A257E7">
        <w:rPr>
          <w:rFonts w:ascii="Times New Roman" w:hAnsi="Times New Roman"/>
          <w:sz w:val="24"/>
          <w:szCs w:val="24"/>
          <w:lang w:val="en-US"/>
        </w:rPr>
        <w:t xml:space="preserve"> Social capital and economic development in the Russian regions / IE Trubehina // INEM - 2012. Proceedings of the II Russian (with international participation) scientific conference in the field of innovation, economics and management. </w:t>
      </w:r>
      <w:r w:rsidRPr="002E4E4E">
        <w:rPr>
          <w:rFonts w:ascii="Times New Roman" w:hAnsi="Times New Roman"/>
          <w:sz w:val="24"/>
          <w:szCs w:val="24"/>
          <w:lang w:val="en-US"/>
        </w:rPr>
        <w:t>Tomsk, April 24. 2012. - Tomsk: Tomsk Polytechnic University. University Press, 2012. - P. 357-361.</w:t>
      </w:r>
    </w:p>
    <w:p w:rsidR="0074510F" w:rsidRPr="00A257E7" w:rsidRDefault="0074510F" w:rsidP="00A257E7">
      <w:pPr>
        <w:tabs>
          <w:tab w:val="left" w:pos="1134"/>
          <w:tab w:val="left" w:pos="11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11. Beugelsdijk</w:t>
      </w:r>
      <w:r w:rsidRPr="00A257E7">
        <w:rPr>
          <w:rFonts w:ascii="Times New Roman" w:hAnsi="Times New Roman"/>
          <w:sz w:val="24"/>
          <w:szCs w:val="24"/>
          <w:lang w:val="en-US"/>
        </w:rPr>
        <w:t xml:space="preserve"> S. Bonding and Bridging Social Capital and Economic Growth / S. Beugelsdijk, S. Smulders // Center Discussion Paper. - 2009. - № 27. - P. 1-39.</w:t>
      </w:r>
    </w:p>
    <w:sectPr w:rsidR="0074510F" w:rsidRPr="00A257E7" w:rsidSect="009754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10F" w:rsidRDefault="0074510F" w:rsidP="000D5E75">
      <w:pPr>
        <w:spacing w:after="0" w:line="240" w:lineRule="auto"/>
      </w:pPr>
      <w:r>
        <w:separator/>
      </w:r>
    </w:p>
  </w:endnote>
  <w:endnote w:type="continuationSeparator" w:id="0">
    <w:p w:rsidR="0074510F" w:rsidRDefault="0074510F" w:rsidP="000D5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GothicBookITC-Regular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10F" w:rsidRDefault="0074510F" w:rsidP="000D5E75">
      <w:pPr>
        <w:spacing w:after="0" w:line="240" w:lineRule="auto"/>
      </w:pPr>
      <w:r>
        <w:separator/>
      </w:r>
    </w:p>
  </w:footnote>
  <w:footnote w:type="continuationSeparator" w:id="0">
    <w:p w:rsidR="0074510F" w:rsidRDefault="0074510F" w:rsidP="000D5E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3264E"/>
    <w:multiLevelType w:val="hybridMultilevel"/>
    <w:tmpl w:val="820458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B3D4129"/>
    <w:multiLevelType w:val="multilevel"/>
    <w:tmpl w:val="024C70C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F814A28"/>
    <w:multiLevelType w:val="hybridMultilevel"/>
    <w:tmpl w:val="EBF256CE"/>
    <w:lvl w:ilvl="0" w:tplc="6CA203E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000F"/>
    <w:rsid w:val="00000514"/>
    <w:rsid w:val="00005234"/>
    <w:rsid w:val="00005751"/>
    <w:rsid w:val="0002155F"/>
    <w:rsid w:val="00022125"/>
    <w:rsid w:val="000326CE"/>
    <w:rsid w:val="00034762"/>
    <w:rsid w:val="00041AD8"/>
    <w:rsid w:val="0005113B"/>
    <w:rsid w:val="00051260"/>
    <w:rsid w:val="0007395E"/>
    <w:rsid w:val="000804B0"/>
    <w:rsid w:val="00080D2C"/>
    <w:rsid w:val="0008519E"/>
    <w:rsid w:val="00092160"/>
    <w:rsid w:val="000A6A52"/>
    <w:rsid w:val="000B146C"/>
    <w:rsid w:val="000B49D0"/>
    <w:rsid w:val="000C00EA"/>
    <w:rsid w:val="000C0952"/>
    <w:rsid w:val="000C09D3"/>
    <w:rsid w:val="000C1F2C"/>
    <w:rsid w:val="000C6B99"/>
    <w:rsid w:val="000D0601"/>
    <w:rsid w:val="000D1C92"/>
    <w:rsid w:val="000D5E75"/>
    <w:rsid w:val="000E72C5"/>
    <w:rsid w:val="000F21B2"/>
    <w:rsid w:val="000F32C2"/>
    <w:rsid w:val="0010069C"/>
    <w:rsid w:val="00116F5A"/>
    <w:rsid w:val="00122552"/>
    <w:rsid w:val="0015494E"/>
    <w:rsid w:val="00160FFA"/>
    <w:rsid w:val="00170EBD"/>
    <w:rsid w:val="0017318F"/>
    <w:rsid w:val="00195317"/>
    <w:rsid w:val="001A0274"/>
    <w:rsid w:val="001B1F66"/>
    <w:rsid w:val="001B71A8"/>
    <w:rsid w:val="001D4929"/>
    <w:rsid w:val="001D5177"/>
    <w:rsid w:val="001E1D93"/>
    <w:rsid w:val="001E44E9"/>
    <w:rsid w:val="001F24C4"/>
    <w:rsid w:val="001F40CB"/>
    <w:rsid w:val="001F4C6B"/>
    <w:rsid w:val="001F5270"/>
    <w:rsid w:val="001F757D"/>
    <w:rsid w:val="0020514F"/>
    <w:rsid w:val="00210903"/>
    <w:rsid w:val="0021446F"/>
    <w:rsid w:val="002259C0"/>
    <w:rsid w:val="002338C1"/>
    <w:rsid w:val="00247A53"/>
    <w:rsid w:val="0025434F"/>
    <w:rsid w:val="00276D7F"/>
    <w:rsid w:val="002835A2"/>
    <w:rsid w:val="00290AA0"/>
    <w:rsid w:val="002950D2"/>
    <w:rsid w:val="002A000F"/>
    <w:rsid w:val="002A26EA"/>
    <w:rsid w:val="002B0180"/>
    <w:rsid w:val="002B04A7"/>
    <w:rsid w:val="002B4D48"/>
    <w:rsid w:val="002C00AA"/>
    <w:rsid w:val="002C1D98"/>
    <w:rsid w:val="002C277D"/>
    <w:rsid w:val="002C2ADC"/>
    <w:rsid w:val="002C428E"/>
    <w:rsid w:val="002C7506"/>
    <w:rsid w:val="002E4E4E"/>
    <w:rsid w:val="002F4E46"/>
    <w:rsid w:val="002F5D4A"/>
    <w:rsid w:val="0030116C"/>
    <w:rsid w:val="00303F98"/>
    <w:rsid w:val="003243CD"/>
    <w:rsid w:val="0032567A"/>
    <w:rsid w:val="003301B8"/>
    <w:rsid w:val="003309A7"/>
    <w:rsid w:val="003315BF"/>
    <w:rsid w:val="00331E3F"/>
    <w:rsid w:val="00332BB5"/>
    <w:rsid w:val="00333F08"/>
    <w:rsid w:val="00334E2D"/>
    <w:rsid w:val="00340E70"/>
    <w:rsid w:val="00356AB6"/>
    <w:rsid w:val="0035772B"/>
    <w:rsid w:val="003646CD"/>
    <w:rsid w:val="00375D72"/>
    <w:rsid w:val="00380B37"/>
    <w:rsid w:val="0038140C"/>
    <w:rsid w:val="003853CE"/>
    <w:rsid w:val="003857BD"/>
    <w:rsid w:val="003877AB"/>
    <w:rsid w:val="003878D2"/>
    <w:rsid w:val="003900DB"/>
    <w:rsid w:val="00390E1E"/>
    <w:rsid w:val="003930A2"/>
    <w:rsid w:val="00396A3D"/>
    <w:rsid w:val="003A036F"/>
    <w:rsid w:val="003A0D6B"/>
    <w:rsid w:val="003A2251"/>
    <w:rsid w:val="003A4D6A"/>
    <w:rsid w:val="003A540A"/>
    <w:rsid w:val="003A5F5F"/>
    <w:rsid w:val="003B3187"/>
    <w:rsid w:val="003B3D3D"/>
    <w:rsid w:val="003C5F5C"/>
    <w:rsid w:val="003C6F03"/>
    <w:rsid w:val="003E24FE"/>
    <w:rsid w:val="003E2F66"/>
    <w:rsid w:val="003E3F70"/>
    <w:rsid w:val="003E7008"/>
    <w:rsid w:val="003F20D7"/>
    <w:rsid w:val="003F7C3B"/>
    <w:rsid w:val="0040027E"/>
    <w:rsid w:val="00406008"/>
    <w:rsid w:val="00423B6A"/>
    <w:rsid w:val="00424680"/>
    <w:rsid w:val="00430622"/>
    <w:rsid w:val="00431E85"/>
    <w:rsid w:val="00437B51"/>
    <w:rsid w:val="00443758"/>
    <w:rsid w:val="00447174"/>
    <w:rsid w:val="00451EDE"/>
    <w:rsid w:val="004579EA"/>
    <w:rsid w:val="004609F0"/>
    <w:rsid w:val="0046693E"/>
    <w:rsid w:val="004765F5"/>
    <w:rsid w:val="00477E0B"/>
    <w:rsid w:val="004851EC"/>
    <w:rsid w:val="00493BA7"/>
    <w:rsid w:val="00494742"/>
    <w:rsid w:val="00496AC9"/>
    <w:rsid w:val="00497BE0"/>
    <w:rsid w:val="004A4509"/>
    <w:rsid w:val="004B06E1"/>
    <w:rsid w:val="004B4EEE"/>
    <w:rsid w:val="004D09FE"/>
    <w:rsid w:val="004D2D44"/>
    <w:rsid w:val="004D465A"/>
    <w:rsid w:val="004D5E4A"/>
    <w:rsid w:val="004D7EFD"/>
    <w:rsid w:val="004E22E0"/>
    <w:rsid w:val="004F00B7"/>
    <w:rsid w:val="004F3341"/>
    <w:rsid w:val="004F5BE8"/>
    <w:rsid w:val="0050760A"/>
    <w:rsid w:val="00512822"/>
    <w:rsid w:val="0051407B"/>
    <w:rsid w:val="00522950"/>
    <w:rsid w:val="005234BB"/>
    <w:rsid w:val="0052736F"/>
    <w:rsid w:val="00535F5F"/>
    <w:rsid w:val="00540D83"/>
    <w:rsid w:val="0054205D"/>
    <w:rsid w:val="00542648"/>
    <w:rsid w:val="005467F9"/>
    <w:rsid w:val="00546F63"/>
    <w:rsid w:val="0055012D"/>
    <w:rsid w:val="0055461C"/>
    <w:rsid w:val="00557836"/>
    <w:rsid w:val="0056752A"/>
    <w:rsid w:val="005751CC"/>
    <w:rsid w:val="00575216"/>
    <w:rsid w:val="00577520"/>
    <w:rsid w:val="00581A9C"/>
    <w:rsid w:val="0058768B"/>
    <w:rsid w:val="005A7170"/>
    <w:rsid w:val="005B4474"/>
    <w:rsid w:val="005B68A4"/>
    <w:rsid w:val="005C1FA4"/>
    <w:rsid w:val="005C25DE"/>
    <w:rsid w:val="005F222F"/>
    <w:rsid w:val="00614950"/>
    <w:rsid w:val="00616A31"/>
    <w:rsid w:val="0062291F"/>
    <w:rsid w:val="00632438"/>
    <w:rsid w:val="00640365"/>
    <w:rsid w:val="006428E0"/>
    <w:rsid w:val="0064360F"/>
    <w:rsid w:val="00643975"/>
    <w:rsid w:val="00645CB7"/>
    <w:rsid w:val="006531E9"/>
    <w:rsid w:val="00655C3A"/>
    <w:rsid w:val="006732FD"/>
    <w:rsid w:val="0067348B"/>
    <w:rsid w:val="00680D25"/>
    <w:rsid w:val="00683C28"/>
    <w:rsid w:val="006A3EF9"/>
    <w:rsid w:val="006B4992"/>
    <w:rsid w:val="006C20B5"/>
    <w:rsid w:val="006C2714"/>
    <w:rsid w:val="006D167F"/>
    <w:rsid w:val="006D280A"/>
    <w:rsid w:val="006E6C79"/>
    <w:rsid w:val="006F68CB"/>
    <w:rsid w:val="006F70FE"/>
    <w:rsid w:val="007017BF"/>
    <w:rsid w:val="0070548C"/>
    <w:rsid w:val="00713A78"/>
    <w:rsid w:val="00716A12"/>
    <w:rsid w:val="00724DF8"/>
    <w:rsid w:val="00727C1F"/>
    <w:rsid w:val="0073660F"/>
    <w:rsid w:val="00737163"/>
    <w:rsid w:val="00741825"/>
    <w:rsid w:val="0074510F"/>
    <w:rsid w:val="007471FF"/>
    <w:rsid w:val="00755F9F"/>
    <w:rsid w:val="007610B6"/>
    <w:rsid w:val="007619DA"/>
    <w:rsid w:val="00766136"/>
    <w:rsid w:val="00774F02"/>
    <w:rsid w:val="00777E7A"/>
    <w:rsid w:val="00795E66"/>
    <w:rsid w:val="007A03EB"/>
    <w:rsid w:val="007A53A0"/>
    <w:rsid w:val="007A623D"/>
    <w:rsid w:val="007B2BD3"/>
    <w:rsid w:val="007C52F6"/>
    <w:rsid w:val="007D3B3E"/>
    <w:rsid w:val="007F26A0"/>
    <w:rsid w:val="007F31E7"/>
    <w:rsid w:val="007F3AEF"/>
    <w:rsid w:val="007F48B8"/>
    <w:rsid w:val="008002F7"/>
    <w:rsid w:val="0081795B"/>
    <w:rsid w:val="00825998"/>
    <w:rsid w:val="0083466B"/>
    <w:rsid w:val="0084231E"/>
    <w:rsid w:val="00870A51"/>
    <w:rsid w:val="008933BF"/>
    <w:rsid w:val="008A1CFA"/>
    <w:rsid w:val="008A242E"/>
    <w:rsid w:val="008B1A23"/>
    <w:rsid w:val="008D1C63"/>
    <w:rsid w:val="008D3469"/>
    <w:rsid w:val="008D46ED"/>
    <w:rsid w:val="008D4AD5"/>
    <w:rsid w:val="008D7B98"/>
    <w:rsid w:val="008E5296"/>
    <w:rsid w:val="008E5AF9"/>
    <w:rsid w:val="008F0FA8"/>
    <w:rsid w:val="008F65AD"/>
    <w:rsid w:val="009117B9"/>
    <w:rsid w:val="009121B7"/>
    <w:rsid w:val="00930121"/>
    <w:rsid w:val="0094062D"/>
    <w:rsid w:val="00940D82"/>
    <w:rsid w:val="00943D2A"/>
    <w:rsid w:val="00944440"/>
    <w:rsid w:val="00960042"/>
    <w:rsid w:val="00960DF2"/>
    <w:rsid w:val="00961093"/>
    <w:rsid w:val="00964594"/>
    <w:rsid w:val="0097120E"/>
    <w:rsid w:val="00975409"/>
    <w:rsid w:val="00976651"/>
    <w:rsid w:val="00984006"/>
    <w:rsid w:val="00987EAB"/>
    <w:rsid w:val="00995BF6"/>
    <w:rsid w:val="009A3F1B"/>
    <w:rsid w:val="009A4197"/>
    <w:rsid w:val="009A609D"/>
    <w:rsid w:val="009A6971"/>
    <w:rsid w:val="009B01D1"/>
    <w:rsid w:val="009C2DF2"/>
    <w:rsid w:val="009D13A0"/>
    <w:rsid w:val="009D43EF"/>
    <w:rsid w:val="009E2B9E"/>
    <w:rsid w:val="009F2496"/>
    <w:rsid w:val="009F251F"/>
    <w:rsid w:val="009F416A"/>
    <w:rsid w:val="009F4862"/>
    <w:rsid w:val="00A072E7"/>
    <w:rsid w:val="00A12038"/>
    <w:rsid w:val="00A14615"/>
    <w:rsid w:val="00A257E7"/>
    <w:rsid w:val="00A25CE3"/>
    <w:rsid w:val="00A25ECF"/>
    <w:rsid w:val="00A27664"/>
    <w:rsid w:val="00A27B04"/>
    <w:rsid w:val="00A41128"/>
    <w:rsid w:val="00A54178"/>
    <w:rsid w:val="00A5456F"/>
    <w:rsid w:val="00A54DA9"/>
    <w:rsid w:val="00A61ACB"/>
    <w:rsid w:val="00A66D73"/>
    <w:rsid w:val="00A83BAF"/>
    <w:rsid w:val="00A921FD"/>
    <w:rsid w:val="00A96CA9"/>
    <w:rsid w:val="00AA3EE5"/>
    <w:rsid w:val="00AA45B1"/>
    <w:rsid w:val="00AA6717"/>
    <w:rsid w:val="00AB528D"/>
    <w:rsid w:val="00AC2416"/>
    <w:rsid w:val="00AC7360"/>
    <w:rsid w:val="00AD5A84"/>
    <w:rsid w:val="00AD65E8"/>
    <w:rsid w:val="00AD71FD"/>
    <w:rsid w:val="00AE4148"/>
    <w:rsid w:val="00AE6A2B"/>
    <w:rsid w:val="00B02B7F"/>
    <w:rsid w:val="00B02C4A"/>
    <w:rsid w:val="00B03A8E"/>
    <w:rsid w:val="00B11C47"/>
    <w:rsid w:val="00B13293"/>
    <w:rsid w:val="00B13845"/>
    <w:rsid w:val="00B15468"/>
    <w:rsid w:val="00B211C9"/>
    <w:rsid w:val="00B22BFC"/>
    <w:rsid w:val="00B232C3"/>
    <w:rsid w:val="00B23D7A"/>
    <w:rsid w:val="00B27CAC"/>
    <w:rsid w:val="00B27FDC"/>
    <w:rsid w:val="00B30260"/>
    <w:rsid w:val="00B307A0"/>
    <w:rsid w:val="00B33B69"/>
    <w:rsid w:val="00B33D30"/>
    <w:rsid w:val="00B61713"/>
    <w:rsid w:val="00B61C02"/>
    <w:rsid w:val="00B620EE"/>
    <w:rsid w:val="00B64CAA"/>
    <w:rsid w:val="00B73B62"/>
    <w:rsid w:val="00B84FB0"/>
    <w:rsid w:val="00B92070"/>
    <w:rsid w:val="00B960B3"/>
    <w:rsid w:val="00BA4889"/>
    <w:rsid w:val="00BA6C89"/>
    <w:rsid w:val="00BB0435"/>
    <w:rsid w:val="00BB4063"/>
    <w:rsid w:val="00BB4C2D"/>
    <w:rsid w:val="00BB5BEB"/>
    <w:rsid w:val="00BD51AB"/>
    <w:rsid w:val="00BF0B95"/>
    <w:rsid w:val="00BF357D"/>
    <w:rsid w:val="00C005CC"/>
    <w:rsid w:val="00C031DA"/>
    <w:rsid w:val="00C04495"/>
    <w:rsid w:val="00C05B44"/>
    <w:rsid w:val="00C1317B"/>
    <w:rsid w:val="00C136B0"/>
    <w:rsid w:val="00C17914"/>
    <w:rsid w:val="00C20352"/>
    <w:rsid w:val="00C22DF4"/>
    <w:rsid w:val="00C23129"/>
    <w:rsid w:val="00C33A61"/>
    <w:rsid w:val="00C41C2E"/>
    <w:rsid w:val="00C435FC"/>
    <w:rsid w:val="00C47F79"/>
    <w:rsid w:val="00C519EE"/>
    <w:rsid w:val="00C72CBF"/>
    <w:rsid w:val="00C75564"/>
    <w:rsid w:val="00C81656"/>
    <w:rsid w:val="00C84A14"/>
    <w:rsid w:val="00C867C7"/>
    <w:rsid w:val="00C943C7"/>
    <w:rsid w:val="00CA21A3"/>
    <w:rsid w:val="00CA5EC7"/>
    <w:rsid w:val="00CB3825"/>
    <w:rsid w:val="00CB731D"/>
    <w:rsid w:val="00CC1EA5"/>
    <w:rsid w:val="00CC4888"/>
    <w:rsid w:val="00CF6D51"/>
    <w:rsid w:val="00CF708A"/>
    <w:rsid w:val="00CF7145"/>
    <w:rsid w:val="00D00AFD"/>
    <w:rsid w:val="00D13C4D"/>
    <w:rsid w:val="00D20B66"/>
    <w:rsid w:val="00D23726"/>
    <w:rsid w:val="00D2642C"/>
    <w:rsid w:val="00D31BBB"/>
    <w:rsid w:val="00D32EE3"/>
    <w:rsid w:val="00D34616"/>
    <w:rsid w:val="00D34F89"/>
    <w:rsid w:val="00D404B5"/>
    <w:rsid w:val="00D45D76"/>
    <w:rsid w:val="00D46689"/>
    <w:rsid w:val="00D64595"/>
    <w:rsid w:val="00D6765A"/>
    <w:rsid w:val="00D67DAB"/>
    <w:rsid w:val="00D73921"/>
    <w:rsid w:val="00D77AEC"/>
    <w:rsid w:val="00D9005C"/>
    <w:rsid w:val="00D916A0"/>
    <w:rsid w:val="00D96B47"/>
    <w:rsid w:val="00DB6BD2"/>
    <w:rsid w:val="00DE56FE"/>
    <w:rsid w:val="00DF39F8"/>
    <w:rsid w:val="00E0243F"/>
    <w:rsid w:val="00E07B52"/>
    <w:rsid w:val="00E07F43"/>
    <w:rsid w:val="00E13279"/>
    <w:rsid w:val="00E136EB"/>
    <w:rsid w:val="00E261E6"/>
    <w:rsid w:val="00E3606F"/>
    <w:rsid w:val="00E37694"/>
    <w:rsid w:val="00E44239"/>
    <w:rsid w:val="00E44901"/>
    <w:rsid w:val="00E463A2"/>
    <w:rsid w:val="00E755A0"/>
    <w:rsid w:val="00E84EF8"/>
    <w:rsid w:val="00E9326E"/>
    <w:rsid w:val="00EB04EB"/>
    <w:rsid w:val="00EB1168"/>
    <w:rsid w:val="00EB3419"/>
    <w:rsid w:val="00ED0406"/>
    <w:rsid w:val="00ED195D"/>
    <w:rsid w:val="00ED3843"/>
    <w:rsid w:val="00EE4728"/>
    <w:rsid w:val="00EE73E1"/>
    <w:rsid w:val="00EF0AE4"/>
    <w:rsid w:val="00EF1304"/>
    <w:rsid w:val="00F20BE9"/>
    <w:rsid w:val="00F3078C"/>
    <w:rsid w:val="00F34AC8"/>
    <w:rsid w:val="00F36C84"/>
    <w:rsid w:val="00F542BC"/>
    <w:rsid w:val="00F5524C"/>
    <w:rsid w:val="00F625EA"/>
    <w:rsid w:val="00F75E23"/>
    <w:rsid w:val="00F765E2"/>
    <w:rsid w:val="00F812C9"/>
    <w:rsid w:val="00F83D92"/>
    <w:rsid w:val="00F84E17"/>
    <w:rsid w:val="00F86605"/>
    <w:rsid w:val="00F9559F"/>
    <w:rsid w:val="00FA43DD"/>
    <w:rsid w:val="00FB0113"/>
    <w:rsid w:val="00FB0211"/>
    <w:rsid w:val="00FC027D"/>
    <w:rsid w:val="00FC0DE9"/>
    <w:rsid w:val="00FC5581"/>
    <w:rsid w:val="00FD094C"/>
    <w:rsid w:val="00FE6228"/>
    <w:rsid w:val="00FF5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416"/>
    <w:pPr>
      <w:spacing w:after="200" w:line="276" w:lineRule="auto"/>
    </w:pPr>
    <w:rPr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F0B95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F0B95"/>
    <w:rPr>
      <w:rFonts w:ascii="Cambria" w:hAnsi="Cambria" w:cs="Times New Roman"/>
      <w:b/>
      <w:bCs/>
      <w:i/>
      <w:iCs/>
      <w:color w:val="4F81BD"/>
    </w:rPr>
  </w:style>
  <w:style w:type="paragraph" w:styleId="FootnoteText">
    <w:name w:val="footnote text"/>
    <w:basedOn w:val="Normal"/>
    <w:link w:val="FootnoteTextChar"/>
    <w:uiPriority w:val="99"/>
    <w:semiHidden/>
    <w:rsid w:val="000D5E7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D5E75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0D5E75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7D3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3B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45D76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2109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F62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625E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62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625EA"/>
    <w:rPr>
      <w:rFonts w:cs="Times New Roman"/>
    </w:rPr>
  </w:style>
  <w:style w:type="character" w:styleId="Hyperlink">
    <w:name w:val="Hyperlink"/>
    <w:basedOn w:val="DefaultParagraphFont"/>
    <w:uiPriority w:val="99"/>
    <w:rsid w:val="00B03A8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895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89;ommon@vscc.ac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2216</Words>
  <Characters>12633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332</dc:title>
  <dc:subject/>
  <dc:creator>user1</dc:creator>
  <cp:keywords/>
  <dc:description/>
  <cp:lastModifiedBy>mns</cp:lastModifiedBy>
  <cp:revision>2</cp:revision>
  <dcterms:created xsi:type="dcterms:W3CDTF">2016-03-10T10:24:00Z</dcterms:created>
  <dcterms:modified xsi:type="dcterms:W3CDTF">2016-03-10T10:24:00Z</dcterms:modified>
</cp:coreProperties>
</file>