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11" w:rsidRPr="00046A11" w:rsidRDefault="00046A11" w:rsidP="007876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Полина С.В.</w:t>
      </w:r>
    </w:p>
    <w:p w:rsidR="00BC41E0" w:rsidRDefault="00046A11" w:rsidP="0078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ПРОИЗВОДИТЕЛЬНОСТЬ ТРУДА КАК ФАКТОР КОНКУРЕНТОСПОСОБН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СТИ</w:t>
      </w:r>
      <w:r w:rsidR="00ED3717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046A11" w:rsidRPr="00DA443B" w:rsidRDefault="00046A11" w:rsidP="0078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11" w:rsidRPr="00046A11" w:rsidRDefault="00046A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11">
        <w:rPr>
          <w:rFonts w:ascii="Times New Roman" w:hAnsi="Times New Roman" w:cs="Times New Roman"/>
          <w:b/>
          <w:sz w:val="24"/>
          <w:szCs w:val="24"/>
        </w:rPr>
        <w:t>Аннотация статьи на русском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рассмотрены подходы к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категории «производительность труда»</w:t>
      </w:r>
      <w:r w:rsidR="000E6A0C">
        <w:rPr>
          <w:rFonts w:ascii="Times New Roman" w:hAnsi="Times New Roman" w:cs="Times New Roman"/>
          <w:sz w:val="24"/>
          <w:szCs w:val="24"/>
        </w:rPr>
        <w:t xml:space="preserve"> с точки зрения различных школ</w:t>
      </w:r>
      <w:r>
        <w:rPr>
          <w:rFonts w:ascii="Times New Roman" w:hAnsi="Times New Roman" w:cs="Times New Roman"/>
          <w:sz w:val="24"/>
          <w:szCs w:val="24"/>
        </w:rPr>
        <w:t>, приведена сравнительная таблица  современных подходов к данному определению.</w:t>
      </w:r>
      <w:r w:rsidR="0078768E">
        <w:rPr>
          <w:rFonts w:ascii="Times New Roman" w:hAnsi="Times New Roman" w:cs="Times New Roman"/>
          <w:sz w:val="24"/>
          <w:szCs w:val="24"/>
        </w:rPr>
        <w:t xml:space="preserve"> Сделан вывод о том, что большинство авторов схожи в том, что производительность труда характеризуе</w:t>
      </w:r>
      <w:r w:rsidR="0078768E">
        <w:rPr>
          <w:rFonts w:ascii="Times New Roman" w:hAnsi="Times New Roman" w:cs="Times New Roman"/>
          <w:sz w:val="24"/>
          <w:szCs w:val="24"/>
        </w:rPr>
        <w:t>т</w:t>
      </w:r>
      <w:r w:rsidR="0078768E">
        <w:rPr>
          <w:rFonts w:ascii="Times New Roman" w:hAnsi="Times New Roman" w:cs="Times New Roman"/>
          <w:sz w:val="24"/>
          <w:szCs w:val="24"/>
        </w:rPr>
        <w:t xml:space="preserve">ся как мера эффективности и результативности труда.  </w:t>
      </w:r>
      <w:r>
        <w:rPr>
          <w:rFonts w:ascii="Times New Roman" w:hAnsi="Times New Roman" w:cs="Times New Roman"/>
          <w:sz w:val="24"/>
          <w:szCs w:val="24"/>
        </w:rPr>
        <w:t xml:space="preserve"> Приведен пример повышения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изводительности труда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4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веке. </w:t>
      </w:r>
      <w:r w:rsidR="005A2F6C">
        <w:rPr>
          <w:rFonts w:ascii="Times New Roman" w:hAnsi="Times New Roman" w:cs="Times New Roman"/>
          <w:sz w:val="24"/>
          <w:szCs w:val="24"/>
        </w:rPr>
        <w:t>Так же сформулировано понятие «управление прои</w:t>
      </w:r>
      <w:r w:rsidR="005A2F6C">
        <w:rPr>
          <w:rFonts w:ascii="Times New Roman" w:hAnsi="Times New Roman" w:cs="Times New Roman"/>
          <w:sz w:val="24"/>
          <w:szCs w:val="24"/>
        </w:rPr>
        <w:t>з</w:t>
      </w:r>
      <w:r w:rsidR="005A2F6C">
        <w:rPr>
          <w:rFonts w:ascii="Times New Roman" w:hAnsi="Times New Roman" w:cs="Times New Roman"/>
          <w:sz w:val="24"/>
          <w:szCs w:val="24"/>
        </w:rPr>
        <w:t>водительностью тру</w:t>
      </w:r>
      <w:r w:rsidR="0078768E">
        <w:rPr>
          <w:rFonts w:ascii="Times New Roman" w:hAnsi="Times New Roman" w:cs="Times New Roman"/>
          <w:sz w:val="24"/>
          <w:szCs w:val="24"/>
        </w:rPr>
        <w:t xml:space="preserve">да», под которым понимается – часть более широкого процесса управления трудом и производством, включающего в себя планирование, организацию, руководство, контроль и регулирование. </w:t>
      </w:r>
      <w:r w:rsidR="005A2F6C">
        <w:rPr>
          <w:rFonts w:ascii="Times New Roman" w:hAnsi="Times New Roman" w:cs="Times New Roman"/>
          <w:sz w:val="24"/>
          <w:szCs w:val="24"/>
        </w:rPr>
        <w:t>Приведены основные проблемы, связанные с управлением производительност</w:t>
      </w:r>
      <w:r w:rsidR="00ED3717">
        <w:rPr>
          <w:rFonts w:ascii="Times New Roman" w:hAnsi="Times New Roman" w:cs="Times New Roman"/>
          <w:sz w:val="24"/>
          <w:szCs w:val="24"/>
        </w:rPr>
        <w:t>ью</w:t>
      </w:r>
      <w:r w:rsidR="005A2F6C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8768E">
        <w:rPr>
          <w:rFonts w:ascii="Times New Roman" w:hAnsi="Times New Roman" w:cs="Times New Roman"/>
          <w:sz w:val="24"/>
          <w:szCs w:val="24"/>
        </w:rPr>
        <w:t>, например, неэффективная организация труда, неквалифицированная рабочая сила, устаревшая техника и технологии производства, а</w:t>
      </w:r>
      <w:r w:rsidR="0078768E">
        <w:rPr>
          <w:rFonts w:ascii="Times New Roman" w:hAnsi="Times New Roman" w:cs="Times New Roman"/>
          <w:sz w:val="24"/>
          <w:szCs w:val="24"/>
        </w:rPr>
        <w:t>д</w:t>
      </w:r>
      <w:r w:rsidR="0078768E">
        <w:rPr>
          <w:rFonts w:ascii="Times New Roman" w:hAnsi="Times New Roman" w:cs="Times New Roman"/>
          <w:sz w:val="24"/>
          <w:szCs w:val="24"/>
        </w:rPr>
        <w:t>министративные барьеры и другие.</w:t>
      </w:r>
    </w:p>
    <w:p w:rsidR="00046A11" w:rsidRPr="00046A11" w:rsidRDefault="00046A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A11" w:rsidRDefault="00046A11" w:rsidP="007876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B0D">
        <w:rPr>
          <w:rFonts w:ascii="Times New Roman" w:hAnsi="Times New Roman"/>
          <w:b/>
          <w:sz w:val="24"/>
          <w:szCs w:val="24"/>
        </w:rPr>
        <w:t xml:space="preserve">Ключевые слова </w:t>
      </w:r>
      <w:r>
        <w:rPr>
          <w:rFonts w:ascii="Times New Roman" w:hAnsi="Times New Roman"/>
          <w:sz w:val="24"/>
          <w:szCs w:val="24"/>
        </w:rPr>
        <w:t>производительность труда, конкурентоспособность, управление производительностью труда.</w:t>
      </w:r>
    </w:p>
    <w:p w:rsidR="00046A11" w:rsidRPr="00046A11" w:rsidRDefault="00046A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E0" w:rsidRPr="004111CE" w:rsidRDefault="00BC41E0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1CE">
        <w:rPr>
          <w:rFonts w:ascii="Times New Roman" w:hAnsi="Times New Roman" w:cs="Times New Roman"/>
          <w:sz w:val="24"/>
          <w:szCs w:val="24"/>
        </w:rPr>
        <w:t>Производительность труда является одним из основных факторов экономического роста для любого государства. Для Российской Федерации проблема производительности труда приобретает особую актуальность, так как в настоящее время её уровень значител</w:t>
      </w:r>
      <w:r w:rsidRPr="004111CE">
        <w:rPr>
          <w:rFonts w:ascii="Times New Roman" w:hAnsi="Times New Roman" w:cs="Times New Roman"/>
          <w:sz w:val="24"/>
          <w:szCs w:val="24"/>
        </w:rPr>
        <w:t>ь</w:t>
      </w:r>
      <w:r w:rsidRPr="004111CE">
        <w:rPr>
          <w:rFonts w:ascii="Times New Roman" w:hAnsi="Times New Roman" w:cs="Times New Roman"/>
          <w:sz w:val="24"/>
          <w:szCs w:val="24"/>
        </w:rPr>
        <w:t>но ниже, чем в большинстве развитых стран.</w:t>
      </w:r>
    </w:p>
    <w:p w:rsidR="004111CE" w:rsidRDefault="004111CE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1CE">
        <w:rPr>
          <w:rFonts w:ascii="Times New Roman" w:hAnsi="Times New Roman" w:cs="Times New Roman"/>
          <w:sz w:val="24"/>
          <w:szCs w:val="24"/>
        </w:rPr>
        <w:t>В процессе перехода к рыночной модели экономики производительность труда отошла на второй план и из категории основных показателей превратилась в один из д</w:t>
      </w:r>
      <w:r w:rsidRPr="004111CE">
        <w:rPr>
          <w:rFonts w:ascii="Times New Roman" w:hAnsi="Times New Roman" w:cs="Times New Roman"/>
          <w:sz w:val="24"/>
          <w:szCs w:val="24"/>
        </w:rPr>
        <w:t>о</w:t>
      </w:r>
      <w:r w:rsidRPr="004111CE">
        <w:rPr>
          <w:rFonts w:ascii="Times New Roman" w:hAnsi="Times New Roman" w:cs="Times New Roman"/>
          <w:sz w:val="24"/>
          <w:szCs w:val="24"/>
        </w:rPr>
        <w:t>полнительных критериев эффективности. При этом в настоящее время ведущими экон</w:t>
      </w:r>
      <w:r w:rsidRPr="004111CE">
        <w:rPr>
          <w:rFonts w:ascii="Times New Roman" w:hAnsi="Times New Roman" w:cs="Times New Roman"/>
          <w:sz w:val="24"/>
          <w:szCs w:val="24"/>
        </w:rPr>
        <w:t>о</w:t>
      </w:r>
      <w:r w:rsidRPr="004111CE">
        <w:rPr>
          <w:rFonts w:ascii="Times New Roman" w:hAnsi="Times New Roman" w:cs="Times New Roman"/>
          <w:sz w:val="24"/>
          <w:szCs w:val="24"/>
        </w:rPr>
        <w:t>мистами и руководителями органов государственной власти указывается на решение пр</w:t>
      </w:r>
      <w:r w:rsidRPr="004111CE">
        <w:rPr>
          <w:rFonts w:ascii="Times New Roman" w:hAnsi="Times New Roman" w:cs="Times New Roman"/>
          <w:sz w:val="24"/>
          <w:szCs w:val="24"/>
        </w:rPr>
        <w:t>о</w:t>
      </w:r>
      <w:r w:rsidRPr="004111CE">
        <w:rPr>
          <w:rFonts w:ascii="Times New Roman" w:hAnsi="Times New Roman" w:cs="Times New Roman"/>
          <w:sz w:val="24"/>
          <w:szCs w:val="24"/>
        </w:rPr>
        <w:t>блем производительности труда. Что является особенно актуальным в связи с проведен</w:t>
      </w:r>
      <w:r w:rsidRPr="004111CE">
        <w:rPr>
          <w:rFonts w:ascii="Times New Roman" w:hAnsi="Times New Roman" w:cs="Times New Roman"/>
          <w:sz w:val="24"/>
          <w:szCs w:val="24"/>
        </w:rPr>
        <w:t>и</w:t>
      </w:r>
      <w:r w:rsidRPr="004111CE">
        <w:rPr>
          <w:rFonts w:ascii="Times New Roman" w:hAnsi="Times New Roman" w:cs="Times New Roman"/>
          <w:sz w:val="24"/>
          <w:szCs w:val="24"/>
        </w:rPr>
        <w:t>ем политики импортозамещения в ответ на экономические санкции со стороны ряда з</w:t>
      </w:r>
      <w:r w:rsidRPr="004111CE">
        <w:rPr>
          <w:rFonts w:ascii="Times New Roman" w:hAnsi="Times New Roman" w:cs="Times New Roman"/>
          <w:sz w:val="24"/>
          <w:szCs w:val="24"/>
        </w:rPr>
        <w:t>а</w:t>
      </w:r>
      <w:r w:rsidRPr="004111CE">
        <w:rPr>
          <w:rFonts w:ascii="Times New Roman" w:hAnsi="Times New Roman" w:cs="Times New Roman"/>
          <w:sz w:val="24"/>
          <w:szCs w:val="24"/>
        </w:rPr>
        <w:t>падных стран. Несмотря на это, проблема управления производительности труда, особе</w:t>
      </w:r>
      <w:r w:rsidRPr="004111CE">
        <w:rPr>
          <w:rFonts w:ascii="Times New Roman" w:hAnsi="Times New Roman" w:cs="Times New Roman"/>
          <w:sz w:val="24"/>
          <w:szCs w:val="24"/>
        </w:rPr>
        <w:t>н</w:t>
      </w:r>
      <w:r w:rsidRPr="004111CE">
        <w:rPr>
          <w:rFonts w:ascii="Times New Roman" w:hAnsi="Times New Roman" w:cs="Times New Roman"/>
          <w:sz w:val="24"/>
          <w:szCs w:val="24"/>
        </w:rPr>
        <w:t>но на региональном уровне, исследуется не достаточно активно.</w:t>
      </w:r>
    </w:p>
    <w:p w:rsidR="00745DC7" w:rsidRDefault="00745DC7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Пристальное внимание к производительности труда у экономистов отмечено еще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веке, что связано с бурным развитием индустриализации. Представитель школы классической политэкономии  А. Смит в своей работе «Исследование о природе и прич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нах богатства народов» (1776 г.) уделял внимание вопросам повышения производительн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труда путем его специализации, а также применением  в производстве более сове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шенных машин, ловкости и умений работника. Он определил различия между производ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тельным (производящий товары) и непроизводительным  (производящий услуги) трудом.  Другой представитель школы классической политэкономии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рассматривал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изводительность труда в качестве одного из источников дохода, писал, что повышение производительности </w:t>
      </w:r>
      <w:r w:rsidR="000E6A0C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A0C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достигнуть либо через большее напряжение труда, либо путем применения средств, сокращающих и облегчающих труд.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первым заключил, что стоимость товара обратно пропорциональна производительности труда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C94683" w:rsidRPr="00C94683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. Дальнейшие исследования вопросов производительности труда отталкивались именно от вышесказанных положений.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неоклассического направления занимались изучением теории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дельной производительности.  Дж. Б. Кларк считал, что когда «предельный продукт равен стоимости затрат труда работника – это и есть предельная производительность»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0B595F" w:rsidRPr="000B595F">
        <w:rPr>
          <w:rFonts w:ascii="Times New Roman" w:hAnsi="Times New Roman" w:cs="Times New Roman"/>
          <w:sz w:val="24"/>
          <w:szCs w:val="24"/>
        </w:rPr>
        <w:t>[1</w:t>
      </w:r>
      <w:r w:rsidR="009655D9">
        <w:rPr>
          <w:rFonts w:ascii="Times New Roman" w:hAnsi="Times New Roman" w:cs="Times New Roman"/>
          <w:sz w:val="24"/>
          <w:szCs w:val="24"/>
        </w:rPr>
        <w:t>2</w:t>
      </w:r>
      <w:r w:rsidR="000B595F" w:rsidRPr="000B59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По его мнению, увеличение каждого из факторов производства при постоянных размерах остальных факторов дает убывающий рост продукции. Так, при неизменной величине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питала всякий дополнительный рабочий будет задавать меньшую массу продукции. Зар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ботная плата в таком случае равняется «продукту труда», который произвел «предельный рабочий». Позже теорию Дж. Б. Кларка дополнили А. Маршалл,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Уикстид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дальнейшем работы Д.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посвящ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ны взаимосвязи производительности труда с теорией предельной производительности. Так, Д.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считал, что вознаграждение рабочих должно быть пропорционально их производительности.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изучении процессов экономического роста связывал их с выяснением производственных функций отдельных факторов,  влияющих</w:t>
      </w:r>
      <w:r w:rsidR="00785434">
        <w:rPr>
          <w:rFonts w:ascii="Times New Roman" w:hAnsi="Times New Roman" w:cs="Times New Roman"/>
          <w:sz w:val="24"/>
          <w:szCs w:val="24"/>
        </w:rPr>
        <w:t xml:space="preserve"> на рост а</w:t>
      </w:r>
      <w:r w:rsidR="00785434">
        <w:rPr>
          <w:rFonts w:ascii="Times New Roman" w:hAnsi="Times New Roman" w:cs="Times New Roman"/>
          <w:sz w:val="24"/>
          <w:szCs w:val="24"/>
        </w:rPr>
        <w:t>г</w:t>
      </w:r>
      <w:r w:rsidR="00785434">
        <w:rPr>
          <w:rFonts w:ascii="Times New Roman" w:hAnsi="Times New Roman" w:cs="Times New Roman"/>
          <w:sz w:val="24"/>
          <w:szCs w:val="24"/>
        </w:rPr>
        <w:t>регированного спроса</w:t>
      </w:r>
      <w:r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предельной производительности и численности активного населения определял экономический оптимум численности и параметров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производства населения. Предельная производительность оказала влияние на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теории экономического равновесия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построена на объединении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цепции предельной полезности, предельной производительности, спроса и предложения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0B595F" w:rsidRPr="000B595F">
        <w:rPr>
          <w:rFonts w:ascii="Times New Roman" w:hAnsi="Times New Roman" w:cs="Times New Roman"/>
          <w:sz w:val="24"/>
          <w:szCs w:val="24"/>
        </w:rPr>
        <w:t>[1</w:t>
      </w:r>
      <w:r w:rsidR="009655D9">
        <w:rPr>
          <w:rFonts w:ascii="Times New Roman" w:hAnsi="Times New Roman" w:cs="Times New Roman"/>
          <w:sz w:val="24"/>
          <w:szCs w:val="24"/>
        </w:rPr>
        <w:t>2</w:t>
      </w:r>
      <w:r w:rsidR="000B595F" w:rsidRPr="000B59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Большой вк</w:t>
      </w:r>
      <w:r w:rsidR="000E6A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ад в развитии теории производительности труда внесли работы Ф. Тейлора,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 Гилберта 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Эмерсона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частности, Ф. Тейлор с научной точки зрения обосновал повышение производительности труда за счет его глубокого разделения и рационализации трудовых достижении. Кроме того, он впервые подчеркнул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организации производства, как прямой фактор повышения производительности физ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труда. Подобный подход направлен на организацию труда конкретного предпри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тия, а потому характерен для микроэкономического анализа причин роста производител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труда.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Параллельно идеям тейлоризма развивалась концепция «человеческих отношений» У. Мурома и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Представители этого учения считали, что повышение производ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тельности труда связано с улучшением условий труда и введением сдельной заработной платы. 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проблемы производительности труда рассматрив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лись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Хейлбронером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Туроу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работе «Экономика для всех» они отмечают, что «производительность отражает накопленный страной потенциал профессиональных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ков, талантов и морального духа, имеющихся у нее запасы оборудования и доступ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сурсам»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0B595F" w:rsidRPr="000B595F">
        <w:rPr>
          <w:rFonts w:ascii="Times New Roman" w:hAnsi="Times New Roman" w:cs="Times New Roman"/>
          <w:sz w:val="24"/>
          <w:szCs w:val="24"/>
        </w:rPr>
        <w:t>[1</w:t>
      </w:r>
      <w:r w:rsidR="009655D9">
        <w:rPr>
          <w:rFonts w:ascii="Times New Roman" w:hAnsi="Times New Roman" w:cs="Times New Roman"/>
          <w:sz w:val="24"/>
          <w:szCs w:val="24"/>
        </w:rPr>
        <w:t>2</w:t>
      </w:r>
      <w:r w:rsidR="000B595F" w:rsidRPr="000B59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данном случае производительность труда описывалась в рамках теории человеческого капитала. 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Проблемы определения и повышения уровня производительности труда освещены в работах отечественных ученых. При этом сильное влияние на формирование научных взглядов оказало развитие марксистских теорий.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В.С. Немч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нов, М. Иоффе, П. Иоффе и С.Г. Струмилин первыми в СССР подготовили методику и произвели расчеты производительности труда.</w:t>
      </w:r>
      <w:r w:rsidR="000E6A0C">
        <w:rPr>
          <w:rFonts w:ascii="Times New Roman" w:hAnsi="Times New Roman" w:cs="Times New Roman"/>
          <w:sz w:val="24"/>
          <w:szCs w:val="24"/>
        </w:rPr>
        <w:t xml:space="preserve"> </w:t>
      </w:r>
      <w:r w:rsidR="00A16E79">
        <w:rPr>
          <w:rFonts w:ascii="Times New Roman" w:hAnsi="Times New Roman" w:cs="Times New Roman"/>
          <w:sz w:val="24"/>
          <w:szCs w:val="24"/>
        </w:rPr>
        <w:t>Среди современных авторов, рассматрив</w:t>
      </w:r>
      <w:r w:rsidR="00A16E79">
        <w:rPr>
          <w:rFonts w:ascii="Times New Roman" w:hAnsi="Times New Roman" w:cs="Times New Roman"/>
          <w:sz w:val="24"/>
          <w:szCs w:val="24"/>
        </w:rPr>
        <w:t>а</w:t>
      </w:r>
      <w:r w:rsidR="00A16E79">
        <w:rPr>
          <w:rFonts w:ascii="Times New Roman" w:hAnsi="Times New Roman" w:cs="Times New Roman"/>
          <w:sz w:val="24"/>
          <w:szCs w:val="24"/>
        </w:rPr>
        <w:t>ющих вопросы оценки уровня производительности труда на различных уровнях эконом</w:t>
      </w:r>
      <w:r w:rsidR="00A16E79">
        <w:rPr>
          <w:rFonts w:ascii="Times New Roman" w:hAnsi="Times New Roman" w:cs="Times New Roman"/>
          <w:sz w:val="24"/>
          <w:szCs w:val="24"/>
        </w:rPr>
        <w:t>и</w:t>
      </w:r>
      <w:r w:rsidR="00A16E79">
        <w:rPr>
          <w:rFonts w:ascii="Times New Roman" w:hAnsi="Times New Roman" w:cs="Times New Roman"/>
          <w:sz w:val="24"/>
          <w:szCs w:val="24"/>
        </w:rPr>
        <w:t>ки</w:t>
      </w:r>
      <w:r w:rsidR="0097521D">
        <w:rPr>
          <w:rFonts w:ascii="Times New Roman" w:hAnsi="Times New Roman" w:cs="Times New Roman"/>
          <w:sz w:val="24"/>
          <w:szCs w:val="24"/>
        </w:rPr>
        <w:t xml:space="preserve">, можно выделить Х.Я. </w:t>
      </w:r>
      <w:proofErr w:type="spellStart"/>
      <w:r w:rsidR="0097521D">
        <w:rPr>
          <w:rFonts w:ascii="Times New Roman" w:hAnsi="Times New Roman" w:cs="Times New Roman"/>
          <w:sz w:val="24"/>
          <w:szCs w:val="24"/>
        </w:rPr>
        <w:t>Галиулина</w:t>
      </w:r>
      <w:proofErr w:type="spellEnd"/>
      <w:r w:rsidR="0097521D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="0097521D">
        <w:rPr>
          <w:rFonts w:ascii="Times New Roman" w:hAnsi="Times New Roman" w:cs="Times New Roman"/>
          <w:sz w:val="24"/>
          <w:szCs w:val="24"/>
        </w:rPr>
        <w:t>Бухалкова</w:t>
      </w:r>
      <w:proofErr w:type="spellEnd"/>
      <w:r w:rsidR="0097521D">
        <w:rPr>
          <w:rFonts w:ascii="Times New Roman" w:hAnsi="Times New Roman" w:cs="Times New Roman"/>
          <w:sz w:val="24"/>
          <w:szCs w:val="24"/>
        </w:rPr>
        <w:t xml:space="preserve">, О.С. Сухарева, Е.Н. Стрижакову, А.В. </w:t>
      </w:r>
      <w:proofErr w:type="spellStart"/>
      <w:r w:rsidR="0097521D">
        <w:rPr>
          <w:rFonts w:ascii="Times New Roman" w:hAnsi="Times New Roman" w:cs="Times New Roman"/>
          <w:sz w:val="24"/>
          <w:szCs w:val="24"/>
        </w:rPr>
        <w:t>Ложникову</w:t>
      </w:r>
      <w:proofErr w:type="spellEnd"/>
      <w:r w:rsidR="0097521D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745DC7" w:rsidRDefault="00745DC7" w:rsidP="007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этом следует отметить, что в настоящее время среди отечественных авторов нет единой позиции по поводу трактовки </w:t>
      </w:r>
      <w:r w:rsidR="00594101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94101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41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01">
        <w:rPr>
          <w:rFonts w:ascii="Times New Roman" w:hAnsi="Times New Roman" w:cs="Times New Roman"/>
          <w:sz w:val="24"/>
          <w:szCs w:val="24"/>
        </w:rPr>
        <w:t>В с</w:t>
      </w:r>
      <w:r w:rsidR="00594101">
        <w:rPr>
          <w:rFonts w:ascii="Times New Roman" w:hAnsi="Times New Roman" w:cs="Times New Roman"/>
          <w:sz w:val="24"/>
          <w:szCs w:val="24"/>
        </w:rPr>
        <w:t>о</w:t>
      </w:r>
      <w:r w:rsidR="00594101">
        <w:rPr>
          <w:rFonts w:ascii="Times New Roman" w:hAnsi="Times New Roman" w:cs="Times New Roman"/>
          <w:sz w:val="24"/>
          <w:szCs w:val="24"/>
        </w:rPr>
        <w:t>временной экономической литературе можно встретить различные трактовки данного п</w:t>
      </w:r>
      <w:r w:rsidR="00594101">
        <w:rPr>
          <w:rFonts w:ascii="Times New Roman" w:hAnsi="Times New Roman" w:cs="Times New Roman"/>
          <w:sz w:val="24"/>
          <w:szCs w:val="24"/>
        </w:rPr>
        <w:t>о</w:t>
      </w:r>
      <w:r w:rsidR="00594101">
        <w:rPr>
          <w:rFonts w:ascii="Times New Roman" w:hAnsi="Times New Roman" w:cs="Times New Roman"/>
          <w:sz w:val="24"/>
          <w:szCs w:val="24"/>
        </w:rPr>
        <w:t>нятия в зависимости</w:t>
      </w:r>
      <w:r w:rsidR="00A16E79">
        <w:rPr>
          <w:rFonts w:ascii="Times New Roman" w:hAnsi="Times New Roman" w:cs="Times New Roman"/>
          <w:sz w:val="24"/>
          <w:szCs w:val="24"/>
        </w:rPr>
        <w:t xml:space="preserve"> от объекта исследования (табл.</w:t>
      </w:r>
      <w:r w:rsidR="00594101">
        <w:rPr>
          <w:rFonts w:ascii="Times New Roman" w:hAnsi="Times New Roman" w:cs="Times New Roman"/>
          <w:sz w:val="24"/>
          <w:szCs w:val="24"/>
        </w:rPr>
        <w:t>)</w:t>
      </w:r>
    </w:p>
    <w:p w:rsidR="0097521D" w:rsidRDefault="0097521D" w:rsidP="00975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исследование понятий производительности труда, позволяет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лать вывод о том, что большинство авторов схожи в том, что характеризуют данную кат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горию как меру эффективности и результативности труда. Но при этом, часть авторов определяет уровень производительности труда количеством продукции, произведенной одним работником за единицу времени, часть – количеством рабочего времени, затрач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ваемого на производство единицы продукции. Такие различия в подходах зависят от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цифики вида экономической деятельности, а так же от исследовательских целях и методов расчета.</w:t>
      </w:r>
    </w:p>
    <w:p w:rsidR="00F93C11" w:rsidRPr="00F93C11" w:rsidRDefault="00F93C11" w:rsidP="0078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</w:p>
    <w:p w:rsidR="00594101" w:rsidRPr="00046A11" w:rsidRDefault="00594101" w:rsidP="00787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A11">
        <w:rPr>
          <w:rFonts w:ascii="Times New Roman" w:hAnsi="Times New Roman" w:cs="Times New Roman"/>
          <w:sz w:val="24"/>
          <w:szCs w:val="24"/>
        </w:rPr>
        <w:t>Современные подходы к определению производительности труда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94101" w:rsidTr="00594101">
        <w:tc>
          <w:tcPr>
            <w:tcW w:w="2093" w:type="dxa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94101" w:rsidTr="00594101">
        <w:tc>
          <w:tcPr>
            <w:tcW w:w="9606" w:type="dxa"/>
            <w:gridSpan w:val="2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Микроуровень</w:t>
            </w:r>
          </w:p>
        </w:tc>
      </w:tr>
      <w:tr w:rsidR="00594101" w:rsidTr="00594101">
        <w:tc>
          <w:tcPr>
            <w:tcW w:w="2093" w:type="dxa"/>
          </w:tcPr>
          <w:p w:rsidR="00594101" w:rsidRPr="000B595F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Н.А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показатель эффективности,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труда, который характеризуется соотношением объемы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работ или услуг, с одной стороны, и количеством труда,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расходованного на производ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 xml:space="preserve">ство этого объема, - с другой» 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[1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101" w:rsidTr="00594101">
        <w:tc>
          <w:tcPr>
            <w:tcW w:w="2093" w:type="dxa"/>
          </w:tcPr>
          <w:p w:rsidR="00594101" w:rsidRPr="00ED3717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7513" w:type="dxa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степень плодотворности труда, которая измеряется количеством потребительных стоимостей, созданных в единицу времени, или величиной времени, затрачиваемого на единицу продукта труда»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101" w:rsidTr="00594101">
        <w:tc>
          <w:tcPr>
            <w:tcW w:w="2093" w:type="dxa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Сиренко С.Э., </w:t>
            </w:r>
          </w:p>
          <w:p w:rsidR="00594101" w:rsidRPr="00E05AF2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Ю.Ю.</w:t>
            </w:r>
          </w:p>
        </w:tc>
        <w:tc>
          <w:tcPr>
            <w:tcW w:w="7513" w:type="dxa"/>
          </w:tcPr>
          <w:p w:rsidR="00594101" w:rsidRDefault="00594101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экономическая категория, выражающая степень плодотворности</w:t>
            </w:r>
            <w:r w:rsidR="00913722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целесообразной деятельности людей по пр</w:t>
            </w:r>
            <w:r w:rsidR="00913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3722">
              <w:rPr>
                <w:rFonts w:ascii="Times New Roman" w:hAnsi="Times New Roman" w:cs="Times New Roman"/>
                <w:sz w:val="24"/>
                <w:szCs w:val="24"/>
              </w:rPr>
              <w:t>изводству материальных  и духовных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717" w:rsidRPr="00E05AF2">
              <w:rPr>
                <w:rFonts w:ascii="Times New Roman" w:hAnsi="Times New Roman" w:cs="Times New Roman"/>
                <w:sz w:val="24"/>
                <w:szCs w:val="24"/>
              </w:rPr>
              <w:t>[1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717" w:rsidRPr="00E05A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13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101" w:rsidTr="00594101">
        <w:tc>
          <w:tcPr>
            <w:tcW w:w="2093" w:type="dxa"/>
          </w:tcPr>
          <w:p w:rsidR="00594101" w:rsidRPr="000B595F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Жучков Ю.В. </w:t>
            </w:r>
          </w:p>
        </w:tc>
        <w:tc>
          <w:tcPr>
            <w:tcW w:w="7513" w:type="dxa"/>
          </w:tcPr>
          <w:p w:rsidR="00594101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количество продукции (услуг),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водимой работником (коллективом) в единицу времени, или величина затрат рабочего времени на изготовление единицы продукции»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101" w:rsidTr="00594101">
        <w:tc>
          <w:tcPr>
            <w:tcW w:w="2093" w:type="dxa"/>
          </w:tcPr>
          <w:p w:rsidR="00594101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913722" w:rsidRPr="00E05AF2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Р.П.</w:t>
            </w:r>
          </w:p>
        </w:tc>
        <w:tc>
          <w:tcPr>
            <w:tcW w:w="7513" w:type="dxa"/>
          </w:tcPr>
          <w:p w:rsidR="00594101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показатель экономической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трудовой деятельности работников»</w:t>
            </w:r>
            <w:r w:rsidR="00ED3717" w:rsidRPr="00E05AF2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717" w:rsidRPr="00E05A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101" w:rsidTr="00594101">
        <w:tc>
          <w:tcPr>
            <w:tcW w:w="2093" w:type="dxa"/>
          </w:tcPr>
          <w:p w:rsidR="00594101" w:rsidRPr="000B595F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513" w:type="dxa"/>
          </w:tcPr>
          <w:p w:rsidR="00594101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это основной экономический показатель эффективности предприятия»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22" w:rsidTr="00594101">
        <w:tc>
          <w:tcPr>
            <w:tcW w:w="2093" w:type="dxa"/>
          </w:tcPr>
          <w:p w:rsidR="00913722" w:rsidRPr="000B595F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Е.В.</w:t>
            </w:r>
          </w:p>
        </w:tc>
        <w:tc>
          <w:tcPr>
            <w:tcW w:w="7513" w:type="dxa"/>
          </w:tcPr>
          <w:p w:rsidR="00913722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«Производительности труда – количество продукции, производимое тем или иным работником за определенный период времени»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22" w:rsidTr="00913722">
        <w:tc>
          <w:tcPr>
            <w:tcW w:w="9606" w:type="dxa"/>
            <w:gridSpan w:val="2"/>
          </w:tcPr>
          <w:p w:rsidR="00913722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Мезоуровень</w:t>
            </w:r>
            <w:proofErr w:type="spellEnd"/>
          </w:p>
        </w:tc>
      </w:tr>
      <w:tr w:rsidR="00913722" w:rsidTr="00ED3717">
        <w:trPr>
          <w:trHeight w:val="1196"/>
        </w:trPr>
        <w:tc>
          <w:tcPr>
            <w:tcW w:w="2093" w:type="dxa"/>
          </w:tcPr>
          <w:p w:rsidR="00913722" w:rsidRPr="000B595F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  <w:tc>
          <w:tcPr>
            <w:tcW w:w="7513" w:type="dxa"/>
          </w:tcPr>
          <w:p w:rsidR="00913722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обобщающий показатель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труда, характеризующийся объемом выпущенной продукции на единицу труда, отражающий степень прогрессивной рабочей силы, техники, технологии, управления»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22" w:rsidTr="00594101">
        <w:tc>
          <w:tcPr>
            <w:tcW w:w="2093" w:type="dxa"/>
          </w:tcPr>
          <w:p w:rsidR="00913722" w:rsidRPr="000B595F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К.А.</w:t>
            </w:r>
          </w:p>
        </w:tc>
        <w:tc>
          <w:tcPr>
            <w:tcW w:w="7513" w:type="dxa"/>
          </w:tcPr>
          <w:p w:rsidR="00913722" w:rsidRDefault="00913722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это социально-экономическая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включающая отношения между различными субъектами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по поводу их включения в производительно-трудовую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условиями повышения эффективности</w:t>
            </w:r>
            <w:r w:rsidR="002C7748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 является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симальная личная заинтересованность работников и внедрение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научной организации труда, </w:t>
            </w:r>
            <w:r w:rsidR="002C7748">
              <w:rPr>
                <w:rFonts w:ascii="Times New Roman" w:hAnsi="Times New Roman" w:cs="Times New Roman"/>
                <w:sz w:val="24"/>
                <w:szCs w:val="24"/>
              </w:rPr>
              <w:t>совместно с совершен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ствованием средств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748" w:rsidTr="00F93C11">
        <w:tc>
          <w:tcPr>
            <w:tcW w:w="9606" w:type="dxa"/>
            <w:gridSpan w:val="2"/>
          </w:tcPr>
          <w:p w:rsidR="002C7748" w:rsidRDefault="002C7748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Макроуровень</w:t>
            </w:r>
          </w:p>
        </w:tc>
      </w:tr>
      <w:tr w:rsidR="002C7748" w:rsidTr="00594101">
        <w:tc>
          <w:tcPr>
            <w:tcW w:w="2093" w:type="dxa"/>
          </w:tcPr>
          <w:p w:rsidR="002C7748" w:rsidRPr="000B595F" w:rsidRDefault="002C7748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Е.В.</w:t>
            </w:r>
          </w:p>
        </w:tc>
        <w:tc>
          <w:tcPr>
            <w:tcW w:w="7513" w:type="dxa"/>
          </w:tcPr>
          <w:p w:rsidR="002C7748" w:rsidRDefault="002C7748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совокупного труда – это показатель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эффективности функционирования затраченных в хозяйственной деятельности ресурсов, характеризующий вклад отрасли (региона, фирмы) в приращение стоимости конечного продукта в экономике и отражающий степень прогрессивного управления, развития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капитала, техники, технологии и науки»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748" w:rsidTr="00594101">
        <w:tc>
          <w:tcPr>
            <w:tcW w:w="2093" w:type="dxa"/>
          </w:tcPr>
          <w:p w:rsidR="002C7748" w:rsidRPr="000B595F" w:rsidRDefault="002C7748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Н.Ю.</w:t>
            </w:r>
          </w:p>
        </w:tc>
        <w:tc>
          <w:tcPr>
            <w:tcW w:w="7513" w:type="dxa"/>
          </w:tcPr>
          <w:p w:rsidR="002C7748" w:rsidRDefault="002C7748" w:rsidP="0078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– показатель эффективности труда,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рактеризующий конкурентоспособность страны, региона, отрасли, предприятия, продукции и являющийся основным источником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мического роста»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ED3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717" w:rsidRPr="00ED37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3717" w:rsidRDefault="00ED3717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5F9" w:rsidRPr="00046A11" w:rsidRDefault="003B35E8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если в классических определениях под производительностью труда понимается мера результативности труда, то в  более поздних работах подчеркивается ее способность отражать конкурентоспособность и качество продукта. Данный подход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рактерен для концепции бережливого производства, где главным в отношении производ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труда является производство конкурентоспособного продукта в нужное время и с меньшими затратами человеко-часов на единицу товара или операцию.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0B595F" w:rsidRPr="00046A11">
        <w:rPr>
          <w:rFonts w:ascii="Times New Roman" w:hAnsi="Times New Roman" w:cs="Times New Roman"/>
          <w:sz w:val="24"/>
          <w:szCs w:val="24"/>
        </w:rPr>
        <w:t>[1</w:t>
      </w:r>
      <w:r w:rsidR="009655D9">
        <w:rPr>
          <w:rFonts w:ascii="Times New Roman" w:hAnsi="Times New Roman" w:cs="Times New Roman"/>
          <w:sz w:val="24"/>
          <w:szCs w:val="24"/>
        </w:rPr>
        <w:t>3</w:t>
      </w:r>
      <w:r w:rsidR="000B595F" w:rsidRPr="00046A11">
        <w:rPr>
          <w:rFonts w:ascii="Times New Roman" w:hAnsi="Times New Roman" w:cs="Times New Roman"/>
          <w:sz w:val="24"/>
          <w:szCs w:val="24"/>
        </w:rPr>
        <w:t>]</w:t>
      </w:r>
    </w:p>
    <w:p w:rsidR="003B35E8" w:rsidRDefault="003B35E8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трактовка производительности труда, предложенная Н.Ю. Митрофановой, наиболее широко раскрывает существенные признаки изучаемой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рии. Так как это определение учитывает традиционное понимание производительности труда как меру его эффективности, а так же включает в себя  современную точку зрения о влиянии производительности труда на экономический рост и как следствие – конкурент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способность продукции, предприятия, отрасли и территории в целом.</w:t>
      </w:r>
    </w:p>
    <w:p w:rsidR="003B35E8" w:rsidRDefault="003B35E8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11">
        <w:rPr>
          <w:rFonts w:ascii="Times New Roman" w:hAnsi="Times New Roman" w:cs="Times New Roman"/>
          <w:sz w:val="24"/>
          <w:szCs w:val="24"/>
        </w:rPr>
        <w:t>Как видно из вышеприведенного исследования производительность труда является одним из критериев повышения конкурентоспособности и, с</w:t>
      </w:r>
      <w:r w:rsidR="00E05AF2">
        <w:rPr>
          <w:rFonts w:ascii="Times New Roman" w:hAnsi="Times New Roman" w:cs="Times New Roman"/>
          <w:sz w:val="24"/>
          <w:szCs w:val="24"/>
        </w:rPr>
        <w:t>ледовательно, от</w:t>
      </w:r>
      <w:r w:rsidR="00F93C11">
        <w:rPr>
          <w:rFonts w:ascii="Times New Roman" w:hAnsi="Times New Roman" w:cs="Times New Roman"/>
          <w:sz w:val="24"/>
          <w:szCs w:val="24"/>
        </w:rPr>
        <w:t>сюда вытек</w:t>
      </w:r>
      <w:r w:rsidR="00F93C11">
        <w:rPr>
          <w:rFonts w:ascii="Times New Roman" w:hAnsi="Times New Roman" w:cs="Times New Roman"/>
          <w:sz w:val="24"/>
          <w:szCs w:val="24"/>
        </w:rPr>
        <w:t>а</w:t>
      </w:r>
      <w:r w:rsidR="00F93C11">
        <w:rPr>
          <w:rFonts w:ascii="Times New Roman" w:hAnsi="Times New Roman" w:cs="Times New Roman"/>
          <w:sz w:val="24"/>
          <w:szCs w:val="24"/>
        </w:rPr>
        <w:t>ет взаимосвязь двух этих показателей. То есть если повышается производительность тр</w:t>
      </w:r>
      <w:r w:rsidR="00F93C11">
        <w:rPr>
          <w:rFonts w:ascii="Times New Roman" w:hAnsi="Times New Roman" w:cs="Times New Roman"/>
          <w:sz w:val="24"/>
          <w:szCs w:val="24"/>
        </w:rPr>
        <w:t>у</w:t>
      </w:r>
      <w:r w:rsidR="00F93C11">
        <w:rPr>
          <w:rFonts w:ascii="Times New Roman" w:hAnsi="Times New Roman" w:cs="Times New Roman"/>
          <w:sz w:val="24"/>
          <w:szCs w:val="24"/>
        </w:rPr>
        <w:t>да, то и повышается конкурентоспособность. При этом уровень производительности тр</w:t>
      </w:r>
      <w:r w:rsidR="00F93C11">
        <w:rPr>
          <w:rFonts w:ascii="Times New Roman" w:hAnsi="Times New Roman" w:cs="Times New Roman"/>
          <w:sz w:val="24"/>
          <w:szCs w:val="24"/>
        </w:rPr>
        <w:t>у</w:t>
      </w:r>
      <w:r w:rsidR="00F93C11">
        <w:rPr>
          <w:rFonts w:ascii="Times New Roman" w:hAnsi="Times New Roman" w:cs="Times New Roman"/>
          <w:sz w:val="24"/>
          <w:szCs w:val="24"/>
        </w:rPr>
        <w:t>да, зависит от многих факторов, можно выделить такие как условия труда рабочих, пред</w:t>
      </w:r>
      <w:r w:rsidR="00F93C11">
        <w:rPr>
          <w:rFonts w:ascii="Times New Roman" w:hAnsi="Times New Roman" w:cs="Times New Roman"/>
          <w:sz w:val="24"/>
          <w:szCs w:val="24"/>
        </w:rPr>
        <w:t>о</w:t>
      </w:r>
      <w:r w:rsidR="00F93C11">
        <w:rPr>
          <w:rFonts w:ascii="Times New Roman" w:hAnsi="Times New Roman" w:cs="Times New Roman"/>
          <w:sz w:val="24"/>
          <w:szCs w:val="24"/>
        </w:rPr>
        <w:t>ставление качественного сырья, квалификация кадров и другие, которые можно объед</w:t>
      </w:r>
      <w:r w:rsidR="00F93C11">
        <w:rPr>
          <w:rFonts w:ascii="Times New Roman" w:hAnsi="Times New Roman" w:cs="Times New Roman"/>
          <w:sz w:val="24"/>
          <w:szCs w:val="24"/>
        </w:rPr>
        <w:t>и</w:t>
      </w:r>
      <w:r w:rsidR="00F93C11">
        <w:rPr>
          <w:rFonts w:ascii="Times New Roman" w:hAnsi="Times New Roman" w:cs="Times New Roman"/>
          <w:sz w:val="24"/>
          <w:szCs w:val="24"/>
        </w:rPr>
        <w:t>нить в одну группу – управление производительност</w:t>
      </w:r>
      <w:r w:rsidR="009B457A">
        <w:rPr>
          <w:rFonts w:ascii="Times New Roman" w:hAnsi="Times New Roman" w:cs="Times New Roman"/>
          <w:sz w:val="24"/>
          <w:szCs w:val="24"/>
        </w:rPr>
        <w:t>ью</w:t>
      </w:r>
      <w:r w:rsidR="00F93C11">
        <w:rPr>
          <w:rFonts w:ascii="Times New Roman" w:hAnsi="Times New Roman" w:cs="Times New Roman"/>
          <w:sz w:val="24"/>
          <w:szCs w:val="24"/>
        </w:rPr>
        <w:t xml:space="preserve"> труда.</w:t>
      </w:r>
      <w:r w:rsidR="002B173E">
        <w:rPr>
          <w:rFonts w:ascii="Times New Roman" w:hAnsi="Times New Roman" w:cs="Times New Roman"/>
          <w:sz w:val="24"/>
          <w:szCs w:val="24"/>
        </w:rPr>
        <w:t xml:space="preserve"> Таким образом, можно предположить, что грамотное управление производительностью труда, позволит знач</w:t>
      </w:r>
      <w:r w:rsidR="002B173E">
        <w:rPr>
          <w:rFonts w:ascii="Times New Roman" w:hAnsi="Times New Roman" w:cs="Times New Roman"/>
          <w:sz w:val="24"/>
          <w:szCs w:val="24"/>
        </w:rPr>
        <w:t>и</w:t>
      </w:r>
      <w:r w:rsidR="002B173E">
        <w:rPr>
          <w:rFonts w:ascii="Times New Roman" w:hAnsi="Times New Roman" w:cs="Times New Roman"/>
          <w:sz w:val="24"/>
          <w:szCs w:val="24"/>
        </w:rPr>
        <w:t xml:space="preserve">тельно её  повысить. 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11">
        <w:rPr>
          <w:rFonts w:ascii="Times New Roman" w:hAnsi="Times New Roman" w:cs="Times New Roman"/>
          <w:sz w:val="24"/>
          <w:szCs w:val="24"/>
        </w:rPr>
        <w:t>Вопрос повышения производительности труда всегда волновал теоретиков и пра</w:t>
      </w:r>
      <w:r w:rsidRPr="00F93C11">
        <w:rPr>
          <w:rFonts w:ascii="Times New Roman" w:hAnsi="Times New Roman" w:cs="Times New Roman"/>
          <w:sz w:val="24"/>
          <w:szCs w:val="24"/>
        </w:rPr>
        <w:t>к</w:t>
      </w:r>
      <w:r w:rsidRPr="00F93C11">
        <w:rPr>
          <w:rFonts w:ascii="Times New Roman" w:hAnsi="Times New Roman" w:cs="Times New Roman"/>
          <w:sz w:val="24"/>
          <w:szCs w:val="24"/>
        </w:rPr>
        <w:t xml:space="preserve">тиков в области управления. В разное время </w:t>
      </w:r>
      <w:r w:rsidR="002B173E">
        <w:rPr>
          <w:rFonts w:ascii="Times New Roman" w:hAnsi="Times New Roman" w:cs="Times New Roman"/>
          <w:sz w:val="24"/>
          <w:szCs w:val="24"/>
        </w:rPr>
        <w:t>учеными</w:t>
      </w:r>
      <w:r w:rsidRPr="00F93C11">
        <w:rPr>
          <w:rFonts w:ascii="Times New Roman" w:hAnsi="Times New Roman" w:cs="Times New Roman"/>
          <w:sz w:val="24"/>
          <w:szCs w:val="24"/>
        </w:rPr>
        <w:t xml:space="preserve"> предлагались различные подходы к акт</w:t>
      </w:r>
      <w:r>
        <w:rPr>
          <w:rFonts w:ascii="Times New Roman" w:hAnsi="Times New Roman" w:cs="Times New Roman"/>
          <w:sz w:val="24"/>
          <w:szCs w:val="24"/>
        </w:rPr>
        <w:t>ивизации трудовых усилий работ</w:t>
      </w:r>
      <w:r w:rsidRPr="00F93C11">
        <w:rPr>
          <w:rFonts w:ascii="Times New Roman" w:hAnsi="Times New Roman" w:cs="Times New Roman"/>
          <w:sz w:val="24"/>
          <w:szCs w:val="24"/>
        </w:rPr>
        <w:t xml:space="preserve">ников и </w:t>
      </w:r>
      <w:r w:rsidR="002B173E">
        <w:rPr>
          <w:rFonts w:ascii="Times New Roman" w:hAnsi="Times New Roman" w:cs="Times New Roman"/>
          <w:sz w:val="24"/>
          <w:szCs w:val="24"/>
        </w:rPr>
        <w:t>предлагались</w:t>
      </w:r>
      <w:r w:rsidRPr="00F93C11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2B173E">
        <w:rPr>
          <w:rFonts w:ascii="Times New Roman" w:hAnsi="Times New Roman" w:cs="Times New Roman"/>
          <w:sz w:val="24"/>
          <w:szCs w:val="24"/>
        </w:rPr>
        <w:t xml:space="preserve">подходы для </w:t>
      </w:r>
      <w:r w:rsidRPr="00F93C11">
        <w:rPr>
          <w:rFonts w:ascii="Times New Roman" w:hAnsi="Times New Roman" w:cs="Times New Roman"/>
          <w:sz w:val="24"/>
          <w:szCs w:val="24"/>
        </w:rPr>
        <w:t xml:space="preserve"> д</w:t>
      </w:r>
      <w:r w:rsidRPr="00F93C11">
        <w:rPr>
          <w:rFonts w:ascii="Times New Roman" w:hAnsi="Times New Roman" w:cs="Times New Roman"/>
          <w:sz w:val="24"/>
          <w:szCs w:val="24"/>
        </w:rPr>
        <w:t>о</w:t>
      </w:r>
      <w:r w:rsidRPr="00F93C11">
        <w:rPr>
          <w:rFonts w:ascii="Times New Roman" w:hAnsi="Times New Roman" w:cs="Times New Roman"/>
          <w:sz w:val="24"/>
          <w:szCs w:val="24"/>
        </w:rPr>
        <w:t>стижения высокой производительности. История развития научной управленческой мы</w:t>
      </w:r>
      <w:r w:rsidRPr="00F93C11">
        <w:rPr>
          <w:rFonts w:ascii="Times New Roman" w:hAnsi="Times New Roman" w:cs="Times New Roman"/>
          <w:sz w:val="24"/>
          <w:szCs w:val="24"/>
        </w:rPr>
        <w:t>с</w:t>
      </w:r>
      <w:r w:rsidRPr="00F93C11">
        <w:rPr>
          <w:rFonts w:ascii="Times New Roman" w:hAnsi="Times New Roman" w:cs="Times New Roman"/>
          <w:sz w:val="24"/>
          <w:szCs w:val="24"/>
        </w:rPr>
        <w:t>ли позволяет узнать, что открыли и выявили теоретики и практики в области управления для достижения более высокой производительности труда в с</w:t>
      </w:r>
      <w:r>
        <w:rPr>
          <w:rFonts w:ascii="Times New Roman" w:hAnsi="Times New Roman" w:cs="Times New Roman"/>
          <w:sz w:val="24"/>
          <w:szCs w:val="24"/>
        </w:rPr>
        <w:t>воих организациях, какие приме</w:t>
      </w:r>
      <w:r w:rsidRPr="00F93C11">
        <w:rPr>
          <w:rFonts w:ascii="Times New Roman" w:hAnsi="Times New Roman" w:cs="Times New Roman"/>
          <w:sz w:val="24"/>
          <w:szCs w:val="24"/>
        </w:rPr>
        <w:t>няли подходы и методы для повышения ее уровня. Первые попытки управления производительностью труда относятся к началу XIX века, когда Р. Оуэн на примере своей фабрики в Нью-</w:t>
      </w:r>
      <w:proofErr w:type="spellStart"/>
      <w:r w:rsidRPr="00F93C11">
        <w:rPr>
          <w:rFonts w:ascii="Times New Roman" w:hAnsi="Times New Roman" w:cs="Times New Roman"/>
          <w:sz w:val="24"/>
          <w:szCs w:val="24"/>
        </w:rPr>
        <w:t>Ланарке</w:t>
      </w:r>
      <w:proofErr w:type="spellEnd"/>
      <w:r w:rsidRPr="00F93C11">
        <w:rPr>
          <w:rFonts w:ascii="Times New Roman" w:hAnsi="Times New Roman" w:cs="Times New Roman"/>
          <w:sz w:val="24"/>
          <w:szCs w:val="24"/>
        </w:rPr>
        <w:t xml:space="preserve"> доказал, что обязанность заботиться о наемных рабочих вполне совпадает с интересами работодателя. Он улучшал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труда, разрабатывал си</w:t>
      </w:r>
      <w:r w:rsidRPr="00F93C11">
        <w:rPr>
          <w:rFonts w:ascii="Times New Roman" w:hAnsi="Times New Roman" w:cs="Times New Roman"/>
          <w:sz w:val="24"/>
          <w:szCs w:val="24"/>
        </w:rPr>
        <w:t>стемы открытой и справедливой оценки его результатов, развивал материальную заинтересова</w:t>
      </w:r>
      <w:r w:rsidRPr="00F93C11">
        <w:rPr>
          <w:rFonts w:ascii="Times New Roman" w:hAnsi="Times New Roman" w:cs="Times New Roman"/>
          <w:sz w:val="24"/>
          <w:szCs w:val="24"/>
        </w:rPr>
        <w:t>н</w:t>
      </w:r>
      <w:r w:rsidRPr="00F93C11">
        <w:rPr>
          <w:rFonts w:ascii="Times New Roman" w:hAnsi="Times New Roman" w:cs="Times New Roman"/>
          <w:sz w:val="24"/>
          <w:szCs w:val="24"/>
        </w:rPr>
        <w:t>ность, применяя дополнительные</w:t>
      </w:r>
      <w:r w:rsidR="00ED3717">
        <w:rPr>
          <w:rFonts w:ascii="Times New Roman" w:hAnsi="Times New Roman" w:cs="Times New Roman"/>
          <w:sz w:val="24"/>
          <w:szCs w:val="24"/>
        </w:rPr>
        <w:t xml:space="preserve"> выплаты за добросовестный труд </w:t>
      </w:r>
      <w:r w:rsidRPr="00F93C11">
        <w:rPr>
          <w:rFonts w:ascii="Times New Roman" w:hAnsi="Times New Roman" w:cs="Times New Roman"/>
          <w:sz w:val="24"/>
          <w:szCs w:val="24"/>
        </w:rPr>
        <w:t>[</w:t>
      </w:r>
      <w:r w:rsidR="009655D9">
        <w:rPr>
          <w:rFonts w:ascii="Times New Roman" w:hAnsi="Times New Roman" w:cs="Times New Roman"/>
          <w:sz w:val="24"/>
          <w:szCs w:val="24"/>
        </w:rPr>
        <w:t>7</w:t>
      </w:r>
      <w:r w:rsidRPr="00F93C11">
        <w:rPr>
          <w:rFonts w:ascii="Times New Roman" w:hAnsi="Times New Roman" w:cs="Times New Roman"/>
          <w:sz w:val="24"/>
          <w:szCs w:val="24"/>
        </w:rPr>
        <w:t>]. Не</w:t>
      </w:r>
      <w:r>
        <w:rPr>
          <w:rFonts w:ascii="Times New Roman" w:hAnsi="Times New Roman" w:cs="Times New Roman"/>
          <w:sz w:val="24"/>
          <w:szCs w:val="24"/>
        </w:rPr>
        <w:t xml:space="preserve"> владея никакой научной методо</w:t>
      </w:r>
      <w:r w:rsidRPr="00F93C11">
        <w:rPr>
          <w:rFonts w:ascii="Times New Roman" w:hAnsi="Times New Roman" w:cs="Times New Roman"/>
          <w:sz w:val="24"/>
          <w:szCs w:val="24"/>
        </w:rPr>
        <w:t>логией управления, Р. Оуэн на практике применял эффективные социал</w:t>
      </w:r>
      <w:r w:rsidRPr="00F93C11">
        <w:rPr>
          <w:rFonts w:ascii="Times New Roman" w:hAnsi="Times New Roman" w:cs="Times New Roman"/>
          <w:sz w:val="24"/>
          <w:szCs w:val="24"/>
        </w:rPr>
        <w:t>ь</w:t>
      </w:r>
      <w:r w:rsidRPr="00F93C11">
        <w:rPr>
          <w:rFonts w:ascii="Times New Roman" w:hAnsi="Times New Roman" w:cs="Times New Roman"/>
          <w:sz w:val="24"/>
          <w:szCs w:val="24"/>
        </w:rPr>
        <w:t xml:space="preserve">но-экономические методы управления производительностью труда своих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работников. Благодаря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</w:t>
      </w:r>
      <w:r w:rsidRPr="00F93C11">
        <w:rPr>
          <w:rFonts w:ascii="Times New Roman" w:hAnsi="Times New Roman" w:cs="Times New Roman"/>
          <w:sz w:val="24"/>
          <w:szCs w:val="24"/>
        </w:rPr>
        <w:t>ланаркская</w:t>
      </w:r>
      <w:proofErr w:type="spellEnd"/>
      <w:r w:rsidRPr="00F93C11">
        <w:rPr>
          <w:rFonts w:ascii="Times New Roman" w:hAnsi="Times New Roman" w:cs="Times New Roman"/>
          <w:sz w:val="24"/>
          <w:szCs w:val="24"/>
        </w:rPr>
        <w:t xml:space="preserve"> фабрика была исключительно прибыльной и привлекала к себе толпы посе</w:t>
      </w:r>
      <w:r>
        <w:rPr>
          <w:rFonts w:ascii="Times New Roman" w:hAnsi="Times New Roman" w:cs="Times New Roman"/>
          <w:sz w:val="24"/>
          <w:szCs w:val="24"/>
        </w:rPr>
        <w:t>тителей, удивлявшихся её произ</w:t>
      </w:r>
      <w:r w:rsidRPr="00F93C11">
        <w:rPr>
          <w:rFonts w:ascii="Times New Roman" w:hAnsi="Times New Roman" w:cs="Times New Roman"/>
          <w:sz w:val="24"/>
          <w:szCs w:val="24"/>
        </w:rPr>
        <w:t xml:space="preserve">водственному и коммерческому успеху. </w:t>
      </w:r>
      <w:r w:rsidR="002B173E" w:rsidRPr="00F93C11">
        <w:rPr>
          <w:rFonts w:ascii="Times New Roman" w:hAnsi="Times New Roman" w:cs="Times New Roman"/>
          <w:sz w:val="24"/>
          <w:szCs w:val="24"/>
        </w:rPr>
        <w:t>Однако,</w:t>
      </w:r>
      <w:r w:rsidRPr="00F93C11">
        <w:rPr>
          <w:rFonts w:ascii="Times New Roman" w:hAnsi="Times New Roman" w:cs="Times New Roman"/>
          <w:sz w:val="24"/>
          <w:szCs w:val="24"/>
        </w:rPr>
        <w:t xml:space="preserve"> несмотря на это, при</w:t>
      </w:r>
      <w:r w:rsidR="002B173E">
        <w:rPr>
          <w:rFonts w:ascii="Times New Roman" w:hAnsi="Times New Roman" w:cs="Times New Roman"/>
          <w:sz w:val="24"/>
          <w:szCs w:val="24"/>
        </w:rPr>
        <w:t>меру Р. Оуэна в то время не по</w:t>
      </w:r>
      <w:r w:rsidRPr="00F93C11">
        <w:rPr>
          <w:rFonts w:ascii="Times New Roman" w:hAnsi="Times New Roman" w:cs="Times New Roman"/>
          <w:sz w:val="24"/>
          <w:szCs w:val="24"/>
        </w:rPr>
        <w:t xml:space="preserve">следовал больше ни один предприниматель. </w:t>
      </w:r>
    </w:p>
    <w:p w:rsidR="002B173E" w:rsidRDefault="006A62D4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046A11">
        <w:rPr>
          <w:rFonts w:ascii="Times New Roman" w:hAnsi="Times New Roman" w:cs="Times New Roman"/>
          <w:sz w:val="24"/>
          <w:szCs w:val="24"/>
        </w:rPr>
        <w:t xml:space="preserve"> того</w:t>
      </w:r>
      <w:r>
        <w:rPr>
          <w:rFonts w:ascii="Times New Roman" w:hAnsi="Times New Roman" w:cs="Times New Roman"/>
          <w:sz w:val="24"/>
          <w:szCs w:val="24"/>
        </w:rPr>
        <w:t xml:space="preserve"> чтобы определить проблемы управления производительностью труда, необходимо дать трактовку данного понятия.</w:t>
      </w:r>
    </w:p>
    <w:p w:rsidR="00F93C11" w:rsidRPr="00E05AF2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11">
        <w:rPr>
          <w:rFonts w:ascii="Times New Roman" w:hAnsi="Times New Roman" w:cs="Times New Roman"/>
          <w:sz w:val="24"/>
          <w:szCs w:val="24"/>
        </w:rPr>
        <w:t>Управление производительностью труда - это часть более широкого процесса управления трудом и производством, включающего в себя планирование, организацию, руководство, контроль и регулирование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9B457A" w:rsidRPr="009B457A">
        <w:rPr>
          <w:rFonts w:ascii="Times New Roman" w:hAnsi="Times New Roman" w:cs="Times New Roman"/>
          <w:sz w:val="24"/>
          <w:szCs w:val="24"/>
        </w:rPr>
        <w:t>[1</w:t>
      </w:r>
      <w:r w:rsidR="009655D9">
        <w:rPr>
          <w:rFonts w:ascii="Times New Roman" w:hAnsi="Times New Roman" w:cs="Times New Roman"/>
          <w:sz w:val="24"/>
          <w:szCs w:val="24"/>
        </w:rPr>
        <w:t>8</w:t>
      </w:r>
      <w:r w:rsidR="009B457A" w:rsidRPr="009B457A">
        <w:rPr>
          <w:rFonts w:ascii="Times New Roman" w:hAnsi="Times New Roman" w:cs="Times New Roman"/>
          <w:sz w:val="24"/>
          <w:szCs w:val="24"/>
        </w:rPr>
        <w:t>]</w:t>
      </w:r>
      <w:r w:rsidRPr="00F93C11">
        <w:rPr>
          <w:rFonts w:ascii="Times New Roman" w:hAnsi="Times New Roman" w:cs="Times New Roman"/>
          <w:sz w:val="24"/>
          <w:szCs w:val="24"/>
        </w:rPr>
        <w:t>. Применительно к процессу управления пр</w:t>
      </w:r>
      <w:r w:rsidRPr="00F93C11">
        <w:rPr>
          <w:rFonts w:ascii="Times New Roman" w:hAnsi="Times New Roman" w:cs="Times New Roman"/>
          <w:sz w:val="24"/>
          <w:szCs w:val="24"/>
        </w:rPr>
        <w:t>о</w:t>
      </w:r>
      <w:r w:rsidRPr="00F93C11">
        <w:rPr>
          <w:rFonts w:ascii="Times New Roman" w:hAnsi="Times New Roman" w:cs="Times New Roman"/>
          <w:sz w:val="24"/>
          <w:szCs w:val="24"/>
        </w:rPr>
        <w:t>изводительностью труда в нем можно выделить следующие основные элементы: измер</w:t>
      </w:r>
      <w:r w:rsidRPr="00F93C11">
        <w:rPr>
          <w:rFonts w:ascii="Times New Roman" w:hAnsi="Times New Roman" w:cs="Times New Roman"/>
          <w:sz w:val="24"/>
          <w:szCs w:val="24"/>
        </w:rPr>
        <w:t>е</w:t>
      </w:r>
      <w:r w:rsidRPr="00F93C11">
        <w:rPr>
          <w:rFonts w:ascii="Times New Roman" w:hAnsi="Times New Roman" w:cs="Times New Roman"/>
          <w:sz w:val="24"/>
          <w:szCs w:val="24"/>
        </w:rPr>
        <w:t>ние, анализ и оценка, планирование, организация, контроль и регулирование производ</w:t>
      </w:r>
      <w:r w:rsidRPr="00F93C11">
        <w:rPr>
          <w:rFonts w:ascii="Times New Roman" w:hAnsi="Times New Roman" w:cs="Times New Roman"/>
          <w:sz w:val="24"/>
          <w:szCs w:val="24"/>
        </w:rPr>
        <w:t>и</w:t>
      </w:r>
      <w:r w:rsidRPr="00F93C11">
        <w:rPr>
          <w:rFonts w:ascii="Times New Roman" w:hAnsi="Times New Roman" w:cs="Times New Roman"/>
          <w:sz w:val="24"/>
          <w:szCs w:val="24"/>
        </w:rPr>
        <w:t xml:space="preserve">тельности труда. Совершенно очевидно, что для того чтобы анализировать, планировать, контролировать производительность труда, необходимо уметь ее измерять. Измерение уровня и динамики производительности труда - исходный и важнейший этап в системе управления ею. </w:t>
      </w:r>
    </w:p>
    <w:p w:rsidR="00F93C11" w:rsidRPr="00F93C11" w:rsidRDefault="00785434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вышеизложенной трактовки можно выделить следующие проблемы управления производительностью труда: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1. Неэффективная организация труда</w:t>
      </w:r>
      <w:r w:rsidRPr="00785434">
        <w:rPr>
          <w:rFonts w:ascii="Times New Roman" w:hAnsi="Times New Roman" w:cs="Times New Roman"/>
          <w:sz w:val="24"/>
          <w:szCs w:val="24"/>
        </w:rPr>
        <w:t>.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Pr="00F93C11">
        <w:rPr>
          <w:rFonts w:ascii="Times New Roman" w:hAnsi="Times New Roman" w:cs="Times New Roman"/>
          <w:sz w:val="24"/>
          <w:szCs w:val="24"/>
        </w:rPr>
        <w:t>Потери рабочего времени, которые вызваны неэффективной организацией труда, прямо пропорционально снижают производител</w:t>
      </w:r>
      <w:r w:rsidRPr="00F93C11">
        <w:rPr>
          <w:rFonts w:ascii="Times New Roman" w:hAnsi="Times New Roman" w:cs="Times New Roman"/>
          <w:sz w:val="24"/>
          <w:szCs w:val="24"/>
        </w:rPr>
        <w:t>ь</w:t>
      </w:r>
      <w:r w:rsidRPr="00F93C11">
        <w:rPr>
          <w:rFonts w:ascii="Times New Roman" w:hAnsi="Times New Roman" w:cs="Times New Roman"/>
          <w:sz w:val="24"/>
          <w:szCs w:val="24"/>
        </w:rPr>
        <w:t>ность труда. Данная проблема характерна не только для промышленного сектора [</w:t>
      </w:r>
      <w:r w:rsidR="007F39AC">
        <w:rPr>
          <w:rFonts w:ascii="Times New Roman" w:hAnsi="Times New Roman" w:cs="Times New Roman"/>
          <w:sz w:val="24"/>
          <w:szCs w:val="24"/>
        </w:rPr>
        <w:t>1</w:t>
      </w:r>
      <w:r w:rsidRPr="00F93C11">
        <w:rPr>
          <w:rFonts w:ascii="Times New Roman" w:hAnsi="Times New Roman" w:cs="Times New Roman"/>
          <w:sz w:val="24"/>
          <w:szCs w:val="24"/>
        </w:rPr>
        <w:t>];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lastRenderedPageBreak/>
        <w:t>2.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Полная загрузка производственных мощностей</w:t>
      </w:r>
      <w:r w:rsidRPr="00F93C11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F93C11">
        <w:rPr>
          <w:rFonts w:ascii="Times New Roman" w:hAnsi="Times New Roman" w:cs="Times New Roman"/>
          <w:sz w:val="24"/>
          <w:szCs w:val="24"/>
        </w:rPr>
        <w:t>то есть экстенсивный путь ра</w:t>
      </w:r>
      <w:r w:rsidRPr="00F93C11">
        <w:rPr>
          <w:rFonts w:ascii="Times New Roman" w:hAnsi="Times New Roman" w:cs="Times New Roman"/>
          <w:sz w:val="24"/>
          <w:szCs w:val="24"/>
        </w:rPr>
        <w:t>з</w:t>
      </w:r>
      <w:r w:rsidRPr="00F93C11">
        <w:rPr>
          <w:rFonts w:ascii="Times New Roman" w:hAnsi="Times New Roman" w:cs="Times New Roman"/>
          <w:sz w:val="24"/>
          <w:szCs w:val="24"/>
        </w:rPr>
        <w:t>вития. Использование простаивающих производственных мощностей невозможно, так как они уже неконкурентоспособны;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3.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Неквалифицированная рабочая сила</w:t>
      </w:r>
      <w:r w:rsidRPr="00785434">
        <w:rPr>
          <w:rFonts w:ascii="Times New Roman" w:hAnsi="Times New Roman" w:cs="Times New Roman"/>
          <w:sz w:val="24"/>
          <w:szCs w:val="24"/>
        </w:rPr>
        <w:t>.</w:t>
      </w:r>
      <w:r w:rsidRPr="00F93C11">
        <w:rPr>
          <w:rFonts w:ascii="Times New Roman" w:hAnsi="Times New Roman" w:cs="Times New Roman"/>
          <w:sz w:val="24"/>
          <w:szCs w:val="24"/>
        </w:rPr>
        <w:t xml:space="preserve"> За последние 10 лет ситуация немного и</w:t>
      </w:r>
      <w:r w:rsidRPr="00F93C11">
        <w:rPr>
          <w:rFonts w:ascii="Times New Roman" w:hAnsi="Times New Roman" w:cs="Times New Roman"/>
          <w:sz w:val="24"/>
          <w:szCs w:val="24"/>
        </w:rPr>
        <w:t>з</w:t>
      </w:r>
      <w:r w:rsidRPr="00F93C11">
        <w:rPr>
          <w:rFonts w:ascii="Times New Roman" w:hAnsi="Times New Roman" w:cs="Times New Roman"/>
          <w:sz w:val="24"/>
          <w:szCs w:val="24"/>
        </w:rPr>
        <w:t>менилась в лучшую сторону, однако недостаток квалифицированных управленче</w:t>
      </w:r>
      <w:r w:rsidR="00325A45">
        <w:rPr>
          <w:rFonts w:ascii="Times New Roman" w:hAnsi="Times New Roman" w:cs="Times New Roman"/>
          <w:sz w:val="24"/>
          <w:szCs w:val="24"/>
        </w:rPr>
        <w:t>ских кадров все также ощущается;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4.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Несоответствие трудового законодательства требованиям времени</w:t>
      </w:r>
      <w:r w:rsidRPr="00785434">
        <w:rPr>
          <w:rFonts w:ascii="Times New Roman" w:hAnsi="Times New Roman" w:cs="Times New Roman"/>
          <w:sz w:val="24"/>
          <w:szCs w:val="24"/>
        </w:rPr>
        <w:t>,</w:t>
      </w:r>
      <w:r w:rsidRPr="00F93C11">
        <w:rPr>
          <w:rFonts w:ascii="Times New Roman" w:hAnsi="Times New Roman" w:cs="Times New Roman"/>
          <w:sz w:val="24"/>
          <w:szCs w:val="24"/>
        </w:rPr>
        <w:t xml:space="preserve"> что является одной из главных причин наличия неквалифицированных рабочих кадров. В трудовом з</w:t>
      </w:r>
      <w:r w:rsidRPr="00F93C11">
        <w:rPr>
          <w:rFonts w:ascii="Times New Roman" w:hAnsi="Times New Roman" w:cs="Times New Roman"/>
          <w:sz w:val="24"/>
          <w:szCs w:val="24"/>
        </w:rPr>
        <w:t>а</w:t>
      </w:r>
      <w:r w:rsidRPr="00F93C11">
        <w:rPr>
          <w:rFonts w:ascii="Times New Roman" w:hAnsi="Times New Roman" w:cs="Times New Roman"/>
          <w:sz w:val="24"/>
          <w:szCs w:val="24"/>
        </w:rPr>
        <w:t>конодательстве, действующем на сегодняшней день, отсутствуют стимулы к пов</w:t>
      </w:r>
      <w:r w:rsidR="00325A45">
        <w:rPr>
          <w:rFonts w:ascii="Times New Roman" w:hAnsi="Times New Roman" w:cs="Times New Roman"/>
          <w:sz w:val="24"/>
          <w:szCs w:val="24"/>
        </w:rPr>
        <w:t>ышению производительности труда;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5.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Устаревшие техника и технологии производства</w:t>
      </w:r>
      <w:r w:rsidRPr="00785434">
        <w:rPr>
          <w:rFonts w:ascii="Times New Roman" w:hAnsi="Times New Roman" w:cs="Times New Roman"/>
          <w:sz w:val="24"/>
          <w:szCs w:val="24"/>
        </w:rPr>
        <w:t>.</w:t>
      </w:r>
      <w:r w:rsidRPr="00F93C11">
        <w:rPr>
          <w:rFonts w:ascii="Times New Roman" w:hAnsi="Times New Roman" w:cs="Times New Roman"/>
          <w:sz w:val="24"/>
          <w:szCs w:val="24"/>
        </w:rPr>
        <w:t xml:space="preserve"> В России до сих пор более 16% жидкой стали выплавляется в мартеновских печах, где производительность труда намного ниже, чем при кислородно-конвертерном выплавке стали. В высокоразвитых зарубежных странах мартеновские печи уже давно не используются [</w:t>
      </w:r>
      <w:r w:rsidR="007F39AC">
        <w:rPr>
          <w:rFonts w:ascii="Times New Roman" w:hAnsi="Times New Roman" w:cs="Times New Roman"/>
          <w:sz w:val="24"/>
          <w:szCs w:val="24"/>
        </w:rPr>
        <w:t>1</w:t>
      </w:r>
      <w:r w:rsidR="00325A45">
        <w:rPr>
          <w:rFonts w:ascii="Times New Roman" w:hAnsi="Times New Roman" w:cs="Times New Roman"/>
          <w:sz w:val="24"/>
          <w:szCs w:val="24"/>
        </w:rPr>
        <w:t>];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6.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Административные барьеры</w:t>
      </w:r>
      <w:r w:rsidRPr="00785434">
        <w:rPr>
          <w:rFonts w:ascii="Times New Roman" w:hAnsi="Times New Roman" w:cs="Times New Roman"/>
          <w:sz w:val="24"/>
          <w:szCs w:val="24"/>
        </w:rPr>
        <w:t>.</w:t>
      </w:r>
      <w:r w:rsidRPr="00F93C11">
        <w:rPr>
          <w:rFonts w:ascii="Times New Roman" w:hAnsi="Times New Roman" w:cs="Times New Roman"/>
          <w:sz w:val="24"/>
          <w:szCs w:val="24"/>
        </w:rPr>
        <w:t xml:space="preserve"> В России большинство административных проц</w:t>
      </w:r>
      <w:r w:rsidRPr="00F93C11">
        <w:rPr>
          <w:rFonts w:ascii="Times New Roman" w:hAnsi="Times New Roman" w:cs="Times New Roman"/>
          <w:sz w:val="24"/>
          <w:szCs w:val="24"/>
        </w:rPr>
        <w:t>е</w:t>
      </w:r>
      <w:r w:rsidRPr="00F93C11">
        <w:rPr>
          <w:rFonts w:ascii="Times New Roman" w:hAnsi="Times New Roman" w:cs="Times New Roman"/>
          <w:sz w:val="24"/>
          <w:szCs w:val="24"/>
        </w:rPr>
        <w:t>дур усложнены, что приводит к коррупции и снижает результаты деятельности предпри</w:t>
      </w:r>
      <w:r w:rsidRPr="00F93C11">
        <w:rPr>
          <w:rFonts w:ascii="Times New Roman" w:hAnsi="Times New Roman" w:cs="Times New Roman"/>
          <w:sz w:val="24"/>
          <w:szCs w:val="24"/>
        </w:rPr>
        <w:t>я</w:t>
      </w:r>
      <w:r w:rsidRPr="00F93C11">
        <w:rPr>
          <w:rFonts w:ascii="Times New Roman" w:hAnsi="Times New Roman" w:cs="Times New Roman"/>
          <w:sz w:val="24"/>
          <w:szCs w:val="24"/>
        </w:rPr>
        <w:t>тия, а также ослабляет степень конкуренции внутри промышленной отрасли [</w:t>
      </w:r>
      <w:r w:rsidR="007F39AC">
        <w:rPr>
          <w:rFonts w:ascii="Times New Roman" w:hAnsi="Times New Roman" w:cs="Times New Roman"/>
          <w:sz w:val="24"/>
          <w:szCs w:val="24"/>
        </w:rPr>
        <w:t>1</w:t>
      </w:r>
      <w:r w:rsidRPr="00F93C11">
        <w:rPr>
          <w:rFonts w:ascii="Times New Roman" w:hAnsi="Times New Roman" w:cs="Times New Roman"/>
          <w:sz w:val="24"/>
          <w:szCs w:val="24"/>
        </w:rPr>
        <w:t>];</w:t>
      </w:r>
    </w:p>
    <w:p w:rsidR="00F93C11" w:rsidRP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7.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Недостаточное стимулирование</w:t>
      </w:r>
      <w:r w:rsidRPr="00F93C11">
        <w:rPr>
          <w:rFonts w:ascii="Times New Roman" w:hAnsi="Times New Roman" w:cs="Times New Roman"/>
          <w:sz w:val="24"/>
          <w:szCs w:val="24"/>
        </w:rPr>
        <w:t> для увеличения роста производительности тр</w:t>
      </w:r>
      <w:r w:rsidRPr="00F93C11">
        <w:rPr>
          <w:rFonts w:ascii="Times New Roman" w:hAnsi="Times New Roman" w:cs="Times New Roman"/>
          <w:sz w:val="24"/>
          <w:szCs w:val="24"/>
        </w:rPr>
        <w:t>у</w:t>
      </w:r>
      <w:r w:rsidRPr="00F93C11">
        <w:rPr>
          <w:rFonts w:ascii="Times New Roman" w:hAnsi="Times New Roman" w:cs="Times New Roman"/>
          <w:sz w:val="24"/>
          <w:szCs w:val="24"/>
        </w:rPr>
        <w:t>да;</w:t>
      </w:r>
    </w:p>
    <w:p w:rsidR="00F93C11" w:rsidRDefault="00F93C11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iCs/>
          <w:sz w:val="24"/>
          <w:szCs w:val="24"/>
        </w:rPr>
        <w:t>8.</w:t>
      </w:r>
      <w:r w:rsidRPr="00785434">
        <w:rPr>
          <w:rFonts w:ascii="Times New Roman" w:hAnsi="Times New Roman" w:cs="Times New Roman"/>
          <w:sz w:val="24"/>
          <w:szCs w:val="24"/>
        </w:rPr>
        <w:t> </w:t>
      </w:r>
      <w:r w:rsidRPr="00785434">
        <w:rPr>
          <w:rFonts w:ascii="Times New Roman" w:hAnsi="Times New Roman" w:cs="Times New Roman"/>
          <w:iCs/>
          <w:sz w:val="24"/>
          <w:szCs w:val="24"/>
        </w:rPr>
        <w:t>Отсутствие финансовых потоков</w:t>
      </w:r>
      <w:r w:rsidRPr="00785434">
        <w:rPr>
          <w:rFonts w:ascii="Times New Roman" w:hAnsi="Times New Roman" w:cs="Times New Roman"/>
          <w:sz w:val="24"/>
          <w:szCs w:val="24"/>
        </w:rPr>
        <w:t>.</w:t>
      </w:r>
      <w:r w:rsidRPr="00F93C11">
        <w:rPr>
          <w:rFonts w:ascii="Times New Roman" w:hAnsi="Times New Roman" w:cs="Times New Roman"/>
          <w:sz w:val="24"/>
          <w:szCs w:val="24"/>
        </w:rPr>
        <w:t xml:space="preserve"> До экономического кризиса было запланир</w:t>
      </w:r>
      <w:r w:rsidRPr="00F93C11">
        <w:rPr>
          <w:rFonts w:ascii="Times New Roman" w:hAnsi="Times New Roman" w:cs="Times New Roman"/>
          <w:sz w:val="24"/>
          <w:szCs w:val="24"/>
        </w:rPr>
        <w:t>о</w:t>
      </w:r>
      <w:r w:rsidRPr="00F93C11">
        <w:rPr>
          <w:rFonts w:ascii="Times New Roman" w:hAnsi="Times New Roman" w:cs="Times New Roman"/>
          <w:sz w:val="24"/>
          <w:szCs w:val="24"/>
        </w:rPr>
        <w:t>ваны инвестиционные проекты, но от большинства пришлось отказаться или отложить [</w:t>
      </w:r>
      <w:r w:rsidR="00C94683">
        <w:rPr>
          <w:rFonts w:ascii="Times New Roman" w:hAnsi="Times New Roman" w:cs="Times New Roman"/>
          <w:sz w:val="24"/>
          <w:szCs w:val="24"/>
        </w:rPr>
        <w:t>1</w:t>
      </w:r>
      <w:r w:rsidR="009655D9">
        <w:rPr>
          <w:rFonts w:ascii="Times New Roman" w:hAnsi="Times New Roman" w:cs="Times New Roman"/>
          <w:sz w:val="24"/>
          <w:szCs w:val="24"/>
        </w:rPr>
        <w:t>6</w:t>
      </w:r>
      <w:r w:rsidRPr="00F93C11">
        <w:rPr>
          <w:rFonts w:ascii="Times New Roman" w:hAnsi="Times New Roman" w:cs="Times New Roman"/>
          <w:sz w:val="24"/>
          <w:szCs w:val="24"/>
        </w:rPr>
        <w:t>]. Приток инвестиций позволит улучшить бизнес-климат, позволит создать новые р</w:t>
      </w:r>
      <w:r w:rsidRPr="00F93C11">
        <w:rPr>
          <w:rFonts w:ascii="Times New Roman" w:hAnsi="Times New Roman" w:cs="Times New Roman"/>
          <w:sz w:val="24"/>
          <w:szCs w:val="24"/>
        </w:rPr>
        <w:t>а</w:t>
      </w:r>
      <w:r w:rsidRPr="00F93C11">
        <w:rPr>
          <w:rFonts w:ascii="Times New Roman" w:hAnsi="Times New Roman" w:cs="Times New Roman"/>
          <w:sz w:val="24"/>
          <w:szCs w:val="24"/>
        </w:rPr>
        <w:t>бочие места и повысить производительность труда до уровня, сложивше</w:t>
      </w:r>
      <w:r w:rsidR="00325A45">
        <w:rPr>
          <w:rFonts w:ascii="Times New Roman" w:hAnsi="Times New Roman" w:cs="Times New Roman"/>
          <w:sz w:val="24"/>
          <w:szCs w:val="24"/>
        </w:rPr>
        <w:t>гося в развитых экономиках мира</w:t>
      </w:r>
      <w:r w:rsidR="00ED3717">
        <w:rPr>
          <w:rFonts w:ascii="Times New Roman" w:hAnsi="Times New Roman" w:cs="Times New Roman"/>
          <w:sz w:val="24"/>
          <w:szCs w:val="24"/>
        </w:rPr>
        <w:t xml:space="preserve"> </w:t>
      </w:r>
      <w:r w:rsidR="00BE55E8" w:rsidRPr="00BE55E8">
        <w:rPr>
          <w:rFonts w:ascii="Times New Roman" w:hAnsi="Times New Roman" w:cs="Times New Roman"/>
          <w:sz w:val="24"/>
          <w:szCs w:val="24"/>
        </w:rPr>
        <w:t>[</w:t>
      </w:r>
      <w:r w:rsidR="009655D9">
        <w:rPr>
          <w:rFonts w:ascii="Times New Roman" w:hAnsi="Times New Roman" w:cs="Times New Roman"/>
          <w:sz w:val="24"/>
          <w:szCs w:val="24"/>
        </w:rPr>
        <w:t>4</w:t>
      </w:r>
      <w:r w:rsidR="00BE55E8" w:rsidRPr="00BE55E8">
        <w:rPr>
          <w:rFonts w:ascii="Times New Roman" w:hAnsi="Times New Roman" w:cs="Times New Roman"/>
          <w:sz w:val="24"/>
          <w:szCs w:val="24"/>
        </w:rPr>
        <w:t>]</w:t>
      </w:r>
      <w:r w:rsidR="00325A45">
        <w:rPr>
          <w:rFonts w:ascii="Times New Roman" w:hAnsi="Times New Roman" w:cs="Times New Roman"/>
          <w:sz w:val="24"/>
          <w:szCs w:val="24"/>
        </w:rPr>
        <w:t>.</w:t>
      </w:r>
    </w:p>
    <w:p w:rsidR="00F16AB6" w:rsidRDefault="00F16AB6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проблемы не являются исчерпывающими, но они являются основными на которые стоит обратить внимание при решении вопроса управления производительностью труда,  так как, искоренив эти </w:t>
      </w:r>
      <w:r w:rsidR="005A2F6C">
        <w:rPr>
          <w:rFonts w:ascii="Times New Roman" w:hAnsi="Times New Roman" w:cs="Times New Roman"/>
          <w:sz w:val="24"/>
          <w:szCs w:val="24"/>
        </w:rPr>
        <w:t>проблемы,</w:t>
      </w:r>
      <w:r>
        <w:rPr>
          <w:rFonts w:ascii="Times New Roman" w:hAnsi="Times New Roman" w:cs="Times New Roman"/>
          <w:sz w:val="24"/>
          <w:szCs w:val="24"/>
        </w:rPr>
        <w:t xml:space="preserve"> работники будут более замотивированы для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 в качественных условиях труда, с использованием новейшего оборудования и новых технологий, так же следует помнить, что  заработная плата должна исходить из уровня  и качества производительности труда, что тоже будет являться стимулом для работников – работать эффективно.</w:t>
      </w:r>
    </w:p>
    <w:p w:rsidR="00F16AB6" w:rsidRDefault="00F16AB6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производительность труда являе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показателем эффективности использования трудовых ресурсов, которая способствует повышению конкурентоспособности той или иной отрасли экономики, а так же региона и страны в целом. Так же следует уделять пристальное внимание вопро</w:t>
      </w:r>
      <w:r w:rsidR="00E05AF2">
        <w:rPr>
          <w:rFonts w:ascii="Times New Roman" w:hAnsi="Times New Roman" w:cs="Times New Roman"/>
          <w:sz w:val="24"/>
          <w:szCs w:val="24"/>
        </w:rPr>
        <w:t>су управления пр</w:t>
      </w:r>
      <w:r w:rsidR="00E05AF2">
        <w:rPr>
          <w:rFonts w:ascii="Times New Roman" w:hAnsi="Times New Roman" w:cs="Times New Roman"/>
          <w:sz w:val="24"/>
          <w:szCs w:val="24"/>
        </w:rPr>
        <w:t>о</w:t>
      </w:r>
      <w:r w:rsidR="00E05AF2">
        <w:rPr>
          <w:rFonts w:ascii="Times New Roman" w:hAnsi="Times New Roman" w:cs="Times New Roman"/>
          <w:sz w:val="24"/>
          <w:szCs w:val="24"/>
        </w:rPr>
        <w:t>изводительностью</w:t>
      </w:r>
      <w:r>
        <w:rPr>
          <w:rFonts w:ascii="Times New Roman" w:hAnsi="Times New Roman" w:cs="Times New Roman"/>
          <w:sz w:val="24"/>
          <w:szCs w:val="24"/>
        </w:rPr>
        <w:t xml:space="preserve"> труда, так как он напрямую связан с её повышением. </w:t>
      </w:r>
    </w:p>
    <w:p w:rsidR="00325A45" w:rsidRPr="00BE55E8" w:rsidRDefault="00325A45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7F39AC" w:rsidRDefault="007F39AC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39AC">
        <w:rPr>
          <w:rFonts w:ascii="Times New Roman" w:hAnsi="Times New Roman" w:cs="Times New Roman"/>
          <w:sz w:val="24"/>
          <w:szCs w:val="24"/>
        </w:rPr>
        <w:t>Голованов А.И. Производительность труда как фундамент роста экономики России // Вестник Томского государственного университета. − 2011. − № 4 (16.)</w:t>
      </w:r>
    </w:p>
    <w:p w:rsidR="00785434" w:rsidRDefault="00785434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Голованов, А.И. От производительности к эффективности труда </w:t>
      </w:r>
      <w:r w:rsidRPr="007854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854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А.И. Гол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ванов // Вестник Томского государственного университета. – 2013. - № 376. – С. 137-141.</w:t>
      </w:r>
    </w:p>
    <w:p w:rsidR="009829A5" w:rsidRDefault="009829A5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К.А. Трудовой потенциал региона </w:t>
      </w:r>
      <w:r w:rsidRPr="009829A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29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Вологда: ИСЭРТ РАН, 2009. – 84 с.</w:t>
      </w:r>
    </w:p>
    <w:p w:rsidR="00785434" w:rsidRPr="00BE55E8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Проблемы управления производительностью труда на промышленных предприятиях // Российское предпринимательство. – 2013. - № 3 (225). – с. 70-75.</w:t>
      </w:r>
    </w:p>
    <w:p w:rsidR="00BE55E8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Жерносек, К.А. Влияние производительности труда на организационную модель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бочего процесса (на примере деятельности банковского сектора) </w:t>
      </w:r>
      <w:r w:rsidRPr="00BE55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BE55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К.А. Же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носек // Теория и практика общественного развития. – 2011. - №6. – С. 288-291.</w:t>
      </w:r>
    </w:p>
    <w:p w:rsidR="00BE55E8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Жучков, Ю.В. Рабочий и специалист: измеряем производительность труда </w:t>
      </w:r>
      <w:r w:rsidRPr="00BE55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BE55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Ю.В. Жучков // Справочник по управлению персоналом – 2012. - №2. – С. 22-28.</w:t>
      </w:r>
    </w:p>
    <w:p w:rsidR="007F39AC" w:rsidRDefault="007F39AC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39AC">
        <w:rPr>
          <w:rFonts w:ascii="Times New Roman" w:hAnsi="Times New Roman" w:cs="Times New Roman"/>
          <w:sz w:val="24"/>
          <w:szCs w:val="24"/>
        </w:rPr>
        <w:t>3.Оуэн Р. Социальный эксперимент в Нью-</w:t>
      </w:r>
      <w:proofErr w:type="spellStart"/>
      <w:r w:rsidRPr="007F39AC">
        <w:rPr>
          <w:rFonts w:ascii="Times New Roman" w:hAnsi="Times New Roman" w:cs="Times New Roman"/>
          <w:sz w:val="24"/>
          <w:szCs w:val="24"/>
        </w:rPr>
        <w:t>Ланарке</w:t>
      </w:r>
      <w:proofErr w:type="spellEnd"/>
      <w:r w:rsidRPr="007F39AC">
        <w:rPr>
          <w:rFonts w:ascii="Times New Roman" w:hAnsi="Times New Roman" w:cs="Times New Roman"/>
          <w:sz w:val="24"/>
          <w:szCs w:val="24"/>
        </w:rPr>
        <w:t xml:space="preserve"> / Р. Оуэн [Электронный ресурс]. Режим доступа: </w:t>
      </w:r>
      <w:hyperlink r:id="rId9" w:history="1">
        <w:r w:rsidR="009829A5" w:rsidRPr="00B71F04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</w:t>
        </w:r>
      </w:hyperlink>
      <w:r w:rsidRPr="007F39AC">
        <w:rPr>
          <w:rFonts w:ascii="Times New Roman" w:hAnsi="Times New Roman" w:cs="Times New Roman"/>
          <w:sz w:val="24"/>
          <w:szCs w:val="24"/>
        </w:rPr>
        <w:t>.</w:t>
      </w:r>
    </w:p>
    <w:p w:rsidR="00BE55E8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Капелюшников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Производительность и оплата труда: немного простой арифметики </w:t>
      </w:r>
      <w:r w:rsidRPr="00BE55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BE55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Капелюшников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Вопросы экономики. – 2014. - № 3. – С. 36-61.</w:t>
      </w:r>
    </w:p>
    <w:p w:rsidR="00BE55E8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Кучина, Е.В. Обеспечение конкурентоспособности промышленных предприятий на основе повышения производительности совокупного труда: теория и методология: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/ Е.В. Кучина. -2009. – 321 с.</w:t>
      </w:r>
    </w:p>
    <w:p w:rsidR="007F0DF2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Мацкуляк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И.О. Производительность труда: сущность, формы проявления, уровень</w:t>
      </w:r>
      <w:r w:rsidR="007F0DF2">
        <w:rPr>
          <w:rFonts w:ascii="Times New Roman" w:hAnsi="Times New Roman" w:cs="Times New Roman"/>
          <w:sz w:val="24"/>
          <w:szCs w:val="24"/>
        </w:rPr>
        <w:t xml:space="preserve"> </w:t>
      </w:r>
      <w:r w:rsidR="007F0DF2" w:rsidRPr="007F0DF2">
        <w:rPr>
          <w:rFonts w:ascii="Times New Roman" w:hAnsi="Times New Roman" w:cs="Times New Roman"/>
          <w:sz w:val="24"/>
          <w:szCs w:val="24"/>
        </w:rPr>
        <w:t>[</w:t>
      </w:r>
      <w:r w:rsidR="007F0DF2">
        <w:rPr>
          <w:rFonts w:ascii="Times New Roman" w:hAnsi="Times New Roman" w:cs="Times New Roman"/>
          <w:sz w:val="24"/>
          <w:szCs w:val="24"/>
        </w:rPr>
        <w:t>Текст</w:t>
      </w:r>
      <w:r w:rsidR="007F0DF2" w:rsidRPr="007F0DF2">
        <w:rPr>
          <w:rFonts w:ascii="Times New Roman" w:hAnsi="Times New Roman" w:cs="Times New Roman"/>
          <w:sz w:val="24"/>
          <w:szCs w:val="24"/>
        </w:rPr>
        <w:t>]</w:t>
      </w:r>
      <w:r w:rsidR="007F0DF2">
        <w:rPr>
          <w:rFonts w:ascii="Times New Roman" w:hAnsi="Times New Roman" w:cs="Times New Roman"/>
          <w:sz w:val="24"/>
          <w:szCs w:val="24"/>
        </w:rPr>
        <w:t xml:space="preserve"> / И.О. </w:t>
      </w:r>
      <w:proofErr w:type="spellStart"/>
      <w:r w:rsidR="007F0DF2">
        <w:rPr>
          <w:rFonts w:ascii="Times New Roman" w:hAnsi="Times New Roman" w:cs="Times New Roman"/>
          <w:sz w:val="24"/>
          <w:szCs w:val="24"/>
        </w:rPr>
        <w:t>Мацкуляк</w:t>
      </w:r>
      <w:proofErr w:type="spellEnd"/>
      <w:r w:rsidR="007F0DF2">
        <w:rPr>
          <w:rFonts w:ascii="Times New Roman" w:hAnsi="Times New Roman" w:cs="Times New Roman"/>
          <w:sz w:val="24"/>
          <w:szCs w:val="24"/>
        </w:rPr>
        <w:t xml:space="preserve"> // Экономика бизнеса. – 2009. – 39. – С. 65-73.</w:t>
      </w:r>
    </w:p>
    <w:p w:rsidR="007F0DF2" w:rsidRDefault="007F0DF2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Митрофанова, М.Ю. К вопросу о производительности труда </w:t>
      </w:r>
      <w:r w:rsidRPr="007F0D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F0D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М.Ю. Митроф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нова // Вестник Чувашского университета. – 2010. - №1. – С. 430-433.</w:t>
      </w:r>
    </w:p>
    <w:p w:rsidR="00BE55E8" w:rsidRDefault="00BE55E8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F2">
        <w:rPr>
          <w:rFonts w:ascii="Times New Roman" w:hAnsi="Times New Roman" w:cs="Times New Roman"/>
          <w:sz w:val="24"/>
          <w:szCs w:val="24"/>
        </w:rPr>
        <w:t xml:space="preserve">Морозова, Н.А. Производительность труда: </w:t>
      </w:r>
      <w:r w:rsidR="007F39AC">
        <w:rPr>
          <w:rFonts w:ascii="Times New Roman" w:hAnsi="Times New Roman" w:cs="Times New Roman"/>
          <w:sz w:val="24"/>
          <w:szCs w:val="24"/>
        </w:rPr>
        <w:t>теоретические</w:t>
      </w:r>
      <w:r w:rsidR="007F0DF2">
        <w:rPr>
          <w:rFonts w:ascii="Times New Roman" w:hAnsi="Times New Roman" w:cs="Times New Roman"/>
          <w:sz w:val="24"/>
          <w:szCs w:val="24"/>
        </w:rPr>
        <w:t xml:space="preserve"> основы и факторы ее роста в современной экономике: </w:t>
      </w:r>
      <w:proofErr w:type="spellStart"/>
      <w:r w:rsidR="007F0DF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7F0DF2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="007F0DF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F0DF2">
        <w:rPr>
          <w:rFonts w:ascii="Times New Roman" w:hAnsi="Times New Roman" w:cs="Times New Roman"/>
          <w:sz w:val="24"/>
          <w:szCs w:val="24"/>
        </w:rPr>
        <w:t>. наук. / Н.А. Морозова. – 2007. – 156с.</w:t>
      </w:r>
    </w:p>
    <w:p w:rsidR="007F0DF2" w:rsidRPr="00C94683" w:rsidRDefault="007F0DF2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Ю.Г. Производительность труда в Росси: особенности современного этапа </w:t>
      </w:r>
      <w:r w:rsidRPr="007F0D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F0D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Нормирование и оплата труда в промышленн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 - №7. - 2014. – С. 11-20.</w:t>
      </w:r>
    </w:p>
    <w:p w:rsidR="00C94683" w:rsidRDefault="00C94683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Политов, Е.В. Производительность труда и школы научного менеджмента </w:t>
      </w:r>
      <w:r w:rsidRPr="00C9468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ресурс</w:t>
      </w:r>
      <w:r w:rsidRPr="00C946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Экономика и менеджмент инновационных технологий. – Режим дост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economika</w:t>
      </w:r>
      <w:proofErr w:type="spellEnd"/>
      <w:r w:rsidRPr="00C9468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snauka</w:t>
      </w:r>
      <w:proofErr w:type="spellEnd"/>
      <w:r w:rsidRPr="00C9468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4683">
        <w:rPr>
          <w:rFonts w:ascii="Times New Roman" w:hAnsi="Times New Roman" w:cs="Times New Roman"/>
          <w:sz w:val="24"/>
          <w:szCs w:val="24"/>
        </w:rPr>
        <w:t>/2014/03/4660</w:t>
      </w:r>
    </w:p>
    <w:p w:rsidR="007F0DF2" w:rsidRDefault="007F0DF2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Сиренко, С.Э. Факторный анализ производительности  труда на предприятии </w:t>
      </w:r>
      <w:r w:rsidRPr="007F0D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F0D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С.Э. Сиренко, Ю.Ю. Шитова // Проблемы региональной экономики. – 2013. - №22. – С. 50-62.</w:t>
      </w:r>
    </w:p>
    <w:p w:rsidR="007F39AC" w:rsidRDefault="007F39AC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39AC">
        <w:rPr>
          <w:rFonts w:ascii="Times New Roman" w:hAnsi="Times New Roman" w:cs="Times New Roman"/>
          <w:sz w:val="24"/>
          <w:szCs w:val="24"/>
        </w:rPr>
        <w:t>«Теоретические основы разработки системы управления созданием и развитием ко</w:t>
      </w:r>
      <w:r w:rsidRPr="007F39AC">
        <w:rPr>
          <w:rFonts w:ascii="Times New Roman" w:hAnsi="Times New Roman" w:cs="Times New Roman"/>
          <w:sz w:val="24"/>
          <w:szCs w:val="24"/>
        </w:rPr>
        <w:t>н</w:t>
      </w:r>
      <w:r w:rsidRPr="007F39AC">
        <w:rPr>
          <w:rFonts w:ascii="Times New Roman" w:hAnsi="Times New Roman" w:cs="Times New Roman"/>
          <w:sz w:val="24"/>
          <w:szCs w:val="24"/>
        </w:rPr>
        <w:t xml:space="preserve">курентоспособных машиностроительных предприятий» / </w:t>
      </w:r>
      <w:proofErr w:type="spellStart"/>
      <w:r w:rsidRPr="007F39AC">
        <w:rPr>
          <w:rFonts w:ascii="Times New Roman" w:hAnsi="Times New Roman" w:cs="Times New Roman"/>
          <w:sz w:val="24"/>
          <w:szCs w:val="24"/>
        </w:rPr>
        <w:t>Еленева</w:t>
      </w:r>
      <w:proofErr w:type="spellEnd"/>
      <w:r w:rsidRPr="007F39AC">
        <w:rPr>
          <w:rFonts w:ascii="Times New Roman" w:hAnsi="Times New Roman" w:cs="Times New Roman"/>
          <w:sz w:val="24"/>
          <w:szCs w:val="24"/>
        </w:rPr>
        <w:t xml:space="preserve"> Ю.Я. Просвирина М.Е. Андреев В.Н. // Российское предпринимательство. – 2010. − № 5(2). – С. 144−149.</w:t>
      </w:r>
    </w:p>
    <w:p w:rsidR="009829A5" w:rsidRDefault="009829A5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Ускова, Т.В. Рост Производительности труда – стратегическая задача регионов / Т.В. Ускова // Экономические и социальные перемены: факты, тенденции, прогноз. – 2008. - №4. – С.15 </w:t>
      </w:r>
    </w:p>
    <w:p w:rsidR="007F0DF2" w:rsidRPr="007F39AC" w:rsidRDefault="007F0DF2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Шпилева, Н.А. Экономика и социология труда: практикум </w:t>
      </w:r>
      <w:r w:rsidRPr="007F0D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F0D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Н.А. Шпилева,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Хабаровск: «ДВГУПС», 2010. – Режим доступа: </w:t>
      </w:r>
      <w:hyperlink r:id="rId10" w:history="1"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dvgups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metdoc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ekmen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etr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pract</w:t>
        </w:r>
        <w:proofErr w:type="spellEnd"/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frame</w:t>
        </w:r>
        <w:r w:rsidR="007F39AC" w:rsidRPr="007F39AC">
          <w:rPr>
            <w:rStyle w:val="a4"/>
            <w:rFonts w:ascii="Times New Roman" w:hAnsi="Times New Roman" w:cs="Times New Roman"/>
            <w:sz w:val="24"/>
            <w:szCs w:val="24"/>
          </w:rPr>
          <w:t>/9.</w:t>
        </w:r>
        <w:proofErr w:type="spellStart"/>
        <w:r w:rsidR="007F39AC" w:rsidRPr="000C5A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7F39AC" w:rsidRPr="007F39AC">
        <w:rPr>
          <w:rFonts w:ascii="Times New Roman" w:hAnsi="Times New Roman" w:cs="Times New Roman"/>
          <w:sz w:val="24"/>
          <w:szCs w:val="24"/>
        </w:rPr>
        <w:t>.</w:t>
      </w:r>
    </w:p>
    <w:p w:rsidR="007F39AC" w:rsidRPr="00785434" w:rsidRDefault="007F39AC" w:rsidP="0078768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труда и социально-трудовые отношения </w:t>
      </w:r>
      <w:r w:rsidRPr="007F39A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F39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под ред.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Меликьян</w:t>
      </w:r>
      <w:proofErr w:type="spellEnd"/>
      <w:r>
        <w:rPr>
          <w:rFonts w:ascii="Times New Roman" w:hAnsi="Times New Roman" w:cs="Times New Roman"/>
          <w:sz w:val="24"/>
          <w:szCs w:val="24"/>
        </w:rPr>
        <w:t>, Р.П. Колосова.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2002. – 623с.</w:t>
      </w:r>
      <w:r w:rsidR="005A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34" w:rsidRDefault="006A62D4" w:rsidP="0078768E">
      <w:pPr>
        <w:spacing w:after="0" w:line="240" w:lineRule="auto"/>
        <w:ind w:firstLine="708"/>
        <w:jc w:val="both"/>
        <w:rPr>
          <w:rFonts w:ascii="Arial" w:hAnsi="Arial" w:cs="Arial"/>
          <w:i/>
          <w:iCs/>
          <w:color w:val="333333"/>
          <w:sz w:val="21"/>
          <w:szCs w:val="21"/>
        </w:rPr>
      </w:pPr>
      <w:r w:rsidRPr="006A6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</w:p>
    <w:p w:rsidR="009829A5" w:rsidRDefault="009829A5" w:rsidP="0078768E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9829A5" w:rsidRDefault="009829A5" w:rsidP="0078768E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:rsidR="00F07185" w:rsidRPr="00F07185" w:rsidRDefault="006A62D4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 w:rsidR="00F07185" w:rsidRPr="00F07185">
        <w:rPr>
          <w:rFonts w:ascii="Times New Roman" w:hAnsi="Times New Roman" w:cs="Times New Roman"/>
          <w:sz w:val="24"/>
          <w:szCs w:val="24"/>
        </w:rPr>
        <w:t xml:space="preserve">Приложение к статье для представления в научную библиотеку ИСЭРТ РАН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195"/>
        <w:gridCol w:w="1168"/>
        <w:gridCol w:w="1387"/>
        <w:gridCol w:w="1354"/>
        <w:gridCol w:w="2007"/>
      </w:tblGrid>
      <w:tr w:rsidR="00F07185" w:rsidRPr="00F07185" w:rsidTr="00F07185">
        <w:tc>
          <w:tcPr>
            <w:tcW w:w="2628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журнала, </w:t>
            </w:r>
          </w:p>
        </w:tc>
        <w:tc>
          <w:tcPr>
            <w:tcW w:w="7509" w:type="dxa"/>
            <w:gridSpan w:val="5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5" w:rsidRPr="00F07185" w:rsidTr="00F07185">
        <w:tc>
          <w:tcPr>
            <w:tcW w:w="2628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Название ст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7509" w:type="dxa"/>
            <w:gridSpan w:val="5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5" w:rsidRPr="00F07185" w:rsidTr="00F07185">
        <w:tc>
          <w:tcPr>
            <w:tcW w:w="2628" w:type="dxa"/>
            <w:vMerge w:val="restart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Уровень жу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126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6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4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4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F0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</w:p>
        </w:tc>
        <w:tc>
          <w:tcPr>
            <w:tcW w:w="210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Зарубе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ный журнал</w:t>
            </w:r>
          </w:p>
        </w:tc>
      </w:tr>
      <w:tr w:rsidR="00F07185" w:rsidRPr="00F07185" w:rsidTr="00F07185">
        <w:tc>
          <w:tcPr>
            <w:tcW w:w="2628" w:type="dxa"/>
            <w:vMerge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5" w:rsidRPr="00F07185" w:rsidTr="00F07185">
        <w:tc>
          <w:tcPr>
            <w:tcW w:w="2628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  <w:proofErr w:type="spellStart"/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5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5" w:rsidRPr="00F07185" w:rsidTr="00F07185">
        <w:tc>
          <w:tcPr>
            <w:tcW w:w="2628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Дата отправки статьи в редакцию</w:t>
            </w:r>
          </w:p>
        </w:tc>
        <w:tc>
          <w:tcPr>
            <w:tcW w:w="7509" w:type="dxa"/>
            <w:gridSpan w:val="5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5" w:rsidRPr="00F07185" w:rsidTr="00F07185">
        <w:trPr>
          <w:trHeight w:val="846"/>
        </w:trPr>
        <w:tc>
          <w:tcPr>
            <w:tcW w:w="2628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Подпись зав. отделом/ зав. лабор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торией</w:t>
            </w:r>
          </w:p>
        </w:tc>
        <w:tc>
          <w:tcPr>
            <w:tcW w:w="7509" w:type="dxa"/>
            <w:gridSpan w:val="5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185" w:rsidRPr="00F07185" w:rsidRDefault="00F07185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185" w:rsidRPr="00F07185" w:rsidRDefault="00F07185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185">
        <w:rPr>
          <w:rFonts w:ascii="Times New Roman" w:hAnsi="Times New Roman" w:cs="Times New Roman"/>
          <w:sz w:val="24"/>
          <w:szCs w:val="24"/>
        </w:rPr>
        <w:t>Приложение к тезисам (докладам) конференции для представления в научную би</w:t>
      </w:r>
      <w:r w:rsidRPr="00F07185">
        <w:rPr>
          <w:rFonts w:ascii="Times New Roman" w:hAnsi="Times New Roman" w:cs="Times New Roman"/>
          <w:sz w:val="24"/>
          <w:szCs w:val="24"/>
        </w:rPr>
        <w:t>б</w:t>
      </w:r>
      <w:r w:rsidRPr="00F07185">
        <w:rPr>
          <w:rFonts w:ascii="Times New Roman" w:hAnsi="Times New Roman" w:cs="Times New Roman"/>
          <w:sz w:val="24"/>
          <w:szCs w:val="24"/>
        </w:rPr>
        <w:t xml:space="preserve">лиотеку ИСЭРТ РАН </w:t>
      </w:r>
    </w:p>
    <w:p w:rsidR="00F07185" w:rsidRPr="00F07185" w:rsidRDefault="00F07185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012"/>
      </w:tblGrid>
      <w:tr w:rsidR="00F07185" w:rsidRPr="00F07185" w:rsidTr="00F07185"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Название и д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та проведения конф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 xml:space="preserve">ренции  </w:t>
            </w:r>
          </w:p>
        </w:tc>
        <w:tc>
          <w:tcPr>
            <w:tcW w:w="7012" w:type="dxa"/>
            <w:shd w:val="clear" w:color="auto" w:fill="auto"/>
          </w:tcPr>
          <w:p w:rsidR="00F07185" w:rsidRPr="009829A5" w:rsidRDefault="00F07185" w:rsidP="0078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«Проблемы экономического роста и</w:t>
            </w:r>
          </w:p>
          <w:p w:rsidR="00F07185" w:rsidRPr="009829A5" w:rsidRDefault="00F07185" w:rsidP="0078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развития территорий»</w:t>
            </w:r>
          </w:p>
          <w:p w:rsidR="00F07185" w:rsidRPr="009829A5" w:rsidRDefault="00F07185" w:rsidP="0078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 апреля 2016 г.</w:t>
            </w:r>
          </w:p>
          <w:p w:rsidR="00F07185" w:rsidRPr="009829A5" w:rsidRDefault="00F07185" w:rsidP="0078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85" w:rsidRPr="00F07185" w:rsidTr="00F07185"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Название д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</w:p>
        </w:tc>
        <w:tc>
          <w:tcPr>
            <w:tcW w:w="7012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как фактор конкурентоспособности</w:t>
            </w:r>
            <w:r w:rsidR="0078768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  <w:tr w:rsidR="00F07185" w:rsidRPr="00F07185" w:rsidTr="00F07185">
        <w:trPr>
          <w:trHeight w:val="550"/>
        </w:trPr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Уровень ко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7012" w:type="dxa"/>
            <w:shd w:val="clear" w:color="auto" w:fill="auto"/>
          </w:tcPr>
          <w:p w:rsidR="00F07185" w:rsidRPr="00F07185" w:rsidRDefault="0097521D" w:rsidP="0078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F0718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интернет-конференция</w:t>
            </w:r>
          </w:p>
        </w:tc>
      </w:tr>
      <w:tr w:rsidR="00F07185" w:rsidRPr="00F07185" w:rsidTr="00F07185">
        <w:trPr>
          <w:trHeight w:val="550"/>
        </w:trPr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Индексация в РИНЦ (да/нет)</w:t>
            </w:r>
          </w:p>
        </w:tc>
        <w:tc>
          <w:tcPr>
            <w:tcW w:w="7012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7185" w:rsidRPr="00F07185" w:rsidTr="00F07185">
        <w:trPr>
          <w:trHeight w:val="550"/>
        </w:trPr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  <w:proofErr w:type="spellStart"/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sz w:val="26"/>
                <w:szCs w:val="26"/>
              </w:rPr>
              <w:t>0168-2014-0008</w:t>
            </w:r>
          </w:p>
        </w:tc>
      </w:tr>
      <w:tr w:rsidR="00F07185" w:rsidRPr="00F07185" w:rsidTr="00F07185">
        <w:trPr>
          <w:trHeight w:val="550"/>
        </w:trPr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Число участн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ков (1 или 2 катег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рия)</w:t>
            </w:r>
          </w:p>
        </w:tc>
        <w:tc>
          <w:tcPr>
            <w:tcW w:w="7012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F07185" w:rsidRPr="00F07185" w:rsidTr="00F07185">
        <w:trPr>
          <w:trHeight w:val="392"/>
        </w:trPr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Дата отправки тезисов</w:t>
            </w:r>
          </w:p>
        </w:tc>
        <w:tc>
          <w:tcPr>
            <w:tcW w:w="7012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F07185" w:rsidRPr="00F07185" w:rsidTr="00F07185">
        <w:trPr>
          <w:trHeight w:val="846"/>
        </w:trPr>
        <w:tc>
          <w:tcPr>
            <w:tcW w:w="2559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Подпись зав. отделом/ зав. лабор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торией</w:t>
            </w:r>
          </w:p>
        </w:tc>
        <w:tc>
          <w:tcPr>
            <w:tcW w:w="7012" w:type="dxa"/>
            <w:shd w:val="clear" w:color="auto" w:fill="auto"/>
          </w:tcPr>
          <w:p w:rsidR="00F07185" w:rsidRPr="00F07185" w:rsidRDefault="00F07185" w:rsidP="007876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185" w:rsidRPr="00F07185" w:rsidRDefault="00F07185" w:rsidP="0078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1CE" w:rsidRPr="005A2F6C" w:rsidRDefault="004111CE" w:rsidP="005A2F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11CE" w:rsidRPr="005A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79" w:rsidRDefault="00A16E79" w:rsidP="009829A5">
      <w:pPr>
        <w:spacing w:after="0" w:line="240" w:lineRule="auto"/>
      </w:pPr>
      <w:r>
        <w:separator/>
      </w:r>
    </w:p>
  </w:endnote>
  <w:endnote w:type="continuationSeparator" w:id="0">
    <w:p w:rsidR="00A16E79" w:rsidRDefault="00A16E79" w:rsidP="0098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79" w:rsidRDefault="00A16E79" w:rsidP="009829A5">
      <w:pPr>
        <w:spacing w:after="0" w:line="240" w:lineRule="auto"/>
      </w:pPr>
      <w:r>
        <w:separator/>
      </w:r>
    </w:p>
  </w:footnote>
  <w:footnote w:type="continuationSeparator" w:id="0">
    <w:p w:rsidR="00A16E79" w:rsidRDefault="00A16E79" w:rsidP="0098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2DA"/>
    <w:multiLevelType w:val="hybridMultilevel"/>
    <w:tmpl w:val="911AF838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406DA9"/>
    <w:multiLevelType w:val="hybridMultilevel"/>
    <w:tmpl w:val="254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E0"/>
    <w:rsid w:val="00046A11"/>
    <w:rsid w:val="000B595F"/>
    <w:rsid w:val="000E6A0C"/>
    <w:rsid w:val="002B173E"/>
    <w:rsid w:val="002C7748"/>
    <w:rsid w:val="00325A45"/>
    <w:rsid w:val="003A60EB"/>
    <w:rsid w:val="003B35E8"/>
    <w:rsid w:val="004111CE"/>
    <w:rsid w:val="005242EB"/>
    <w:rsid w:val="00594101"/>
    <w:rsid w:val="005A2F6C"/>
    <w:rsid w:val="006A62D4"/>
    <w:rsid w:val="00745DC7"/>
    <w:rsid w:val="00785434"/>
    <w:rsid w:val="0078768E"/>
    <w:rsid w:val="007F0DF2"/>
    <w:rsid w:val="007F39AC"/>
    <w:rsid w:val="00913722"/>
    <w:rsid w:val="009655D9"/>
    <w:rsid w:val="0097521D"/>
    <w:rsid w:val="009829A5"/>
    <w:rsid w:val="009B457A"/>
    <w:rsid w:val="00A165F9"/>
    <w:rsid w:val="00A16E79"/>
    <w:rsid w:val="00AC2DE0"/>
    <w:rsid w:val="00BC41E0"/>
    <w:rsid w:val="00BE55E8"/>
    <w:rsid w:val="00C94683"/>
    <w:rsid w:val="00DA443B"/>
    <w:rsid w:val="00E05AF2"/>
    <w:rsid w:val="00E40D64"/>
    <w:rsid w:val="00ED3717"/>
    <w:rsid w:val="00F07185"/>
    <w:rsid w:val="00F16AB6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C1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54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F39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8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9A5"/>
  </w:style>
  <w:style w:type="paragraph" w:styleId="a9">
    <w:name w:val="footer"/>
    <w:basedOn w:val="a"/>
    <w:link w:val="aa"/>
    <w:uiPriority w:val="99"/>
    <w:unhideWhenUsed/>
    <w:rsid w:val="0098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C1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54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F39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8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9A5"/>
  </w:style>
  <w:style w:type="paragraph" w:styleId="a9">
    <w:name w:val="footer"/>
    <w:basedOn w:val="a"/>
    <w:link w:val="aa"/>
    <w:uiPriority w:val="99"/>
    <w:unhideWhenUsed/>
    <w:rsid w:val="0098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.dvgups.ru/metdoc/ekmen/etr/e_soc_tr/metod/pract/frame/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EEFF-0981-4E97-91DA-58A7DEAA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3127</Words>
  <Characters>17824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В. Полина</dc:creator>
  <cp:lastModifiedBy>Екатерина Г. Леонидова</cp:lastModifiedBy>
  <cp:revision>2</cp:revision>
  <cp:lastPrinted>2016-04-26T05:36:00Z</cp:lastPrinted>
  <dcterms:created xsi:type="dcterms:W3CDTF">2016-04-26T08:32:00Z</dcterms:created>
  <dcterms:modified xsi:type="dcterms:W3CDTF">2016-04-26T08:32:00Z</dcterms:modified>
</cp:coreProperties>
</file>